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AAE6" w14:textId="5A142F2B" w:rsidR="00333CC5" w:rsidRPr="00333CC5" w:rsidRDefault="00333CC5" w:rsidP="00333CC5">
      <w:pPr>
        <w:pStyle w:val="Heading1"/>
        <w:pBdr>
          <w:bottom w:val="single" w:sz="18" w:space="1" w:color="21409A"/>
        </w:pBdr>
        <w:spacing w:line="240" w:lineRule="auto"/>
        <w:jc w:val="left"/>
        <w:rPr>
          <w:rFonts w:ascii="Montserrat" w:hAnsi="Montserrat"/>
          <w:color w:val="003087"/>
        </w:rPr>
      </w:pPr>
      <w:r w:rsidRPr="00F5089C">
        <w:rPr>
          <w:rFonts w:ascii="Montserrat" w:hAnsi="Montserrat"/>
          <w:b w:val="0"/>
          <w:bCs w:val="0"/>
          <w:noProof/>
          <w:color w:val="003087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3D2175" wp14:editId="6DC7F305">
                <wp:simplePos x="0" y="0"/>
                <wp:positionH relativeFrom="margin">
                  <wp:posOffset>8243403</wp:posOffset>
                </wp:positionH>
                <wp:positionV relativeFrom="paragraph">
                  <wp:posOffset>-358534</wp:posOffset>
                </wp:positionV>
                <wp:extent cx="1463407" cy="461473"/>
                <wp:effectExtent l="0" t="0" r="6985" b="381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407" cy="461473"/>
                          <a:chOff x="0" y="0"/>
                          <a:chExt cx="1995805" cy="655320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6553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971550" y="9525"/>
                            <a:ext cx="811530" cy="102870"/>
                            <a:chOff x="14490" y="740"/>
                            <a:chExt cx="1278" cy="162"/>
                          </a:xfrm>
                        </wpg:grpSpPr>
                        <pic:pic xmlns:pic="http://schemas.openxmlformats.org/drawingml/2006/picture">
                          <pic:nvPicPr>
                            <pic:cNvPr id="31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89" y="741"/>
                              <a:ext cx="132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51" y="741"/>
                              <a:ext cx="141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24" y="741"/>
                              <a:ext cx="329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82" y="739"/>
                              <a:ext cx="585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00" y="9525"/>
                            <a:ext cx="158115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9525"/>
                            <a:ext cx="252095" cy="10033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657225" y="161925"/>
                            <a:ext cx="1338580" cy="225425"/>
                            <a:chOff x="13988" y="970"/>
                            <a:chExt cx="2108" cy="355"/>
                          </a:xfrm>
                        </wpg:grpSpPr>
                        <wps:wsp>
                          <wps:cNvPr id="25" name="AutoShape 16"/>
                          <wps:cNvSpPr>
                            <a:spLocks/>
                          </wps:cNvSpPr>
                          <wps:spPr bwMode="auto">
                            <a:xfrm>
                              <a:off x="13987" y="972"/>
                              <a:ext cx="686" cy="352"/>
                            </a:xfrm>
                            <a:custGeom>
                              <a:avLst/>
                              <a:gdLst>
                                <a:gd name="T0" fmla="+- 0 14424 13988"/>
                                <a:gd name="T1" fmla="*/ T0 w 686"/>
                                <a:gd name="T2" fmla="+- 0 973 972"/>
                                <a:gd name="T3" fmla="*/ 973 h 352"/>
                                <a:gd name="T4" fmla="+- 0 14344 13988"/>
                                <a:gd name="T5" fmla="*/ T4 w 686"/>
                                <a:gd name="T6" fmla="+- 0 973 972"/>
                                <a:gd name="T7" fmla="*/ 973 h 352"/>
                                <a:gd name="T8" fmla="+- 0 14341 13988"/>
                                <a:gd name="T9" fmla="*/ T8 w 686"/>
                                <a:gd name="T10" fmla="+- 0 1003 972"/>
                                <a:gd name="T11" fmla="*/ 1003 h 352"/>
                                <a:gd name="T12" fmla="+- 0 14359 13988"/>
                                <a:gd name="T13" fmla="*/ T12 w 686"/>
                                <a:gd name="T14" fmla="+- 0 1007 972"/>
                                <a:gd name="T15" fmla="*/ 1007 h 352"/>
                                <a:gd name="T16" fmla="+- 0 14298 13988"/>
                                <a:gd name="T17" fmla="*/ T16 w 686"/>
                                <a:gd name="T18" fmla="+- 0 1270 972"/>
                                <a:gd name="T19" fmla="*/ 1270 h 352"/>
                                <a:gd name="T20" fmla="+- 0 14230 13988"/>
                                <a:gd name="T21" fmla="*/ T20 w 686"/>
                                <a:gd name="T22" fmla="+- 0 975 972"/>
                                <a:gd name="T23" fmla="*/ 975 h 352"/>
                                <a:gd name="T24" fmla="+- 0 14181 13988"/>
                                <a:gd name="T25" fmla="*/ T24 w 686"/>
                                <a:gd name="T26" fmla="+- 0 978 972"/>
                                <a:gd name="T27" fmla="*/ 978 h 352"/>
                                <a:gd name="T28" fmla="+- 0 14112 13988"/>
                                <a:gd name="T29" fmla="*/ T28 w 686"/>
                                <a:gd name="T30" fmla="+- 0 1270 972"/>
                                <a:gd name="T31" fmla="*/ 1270 h 352"/>
                                <a:gd name="T32" fmla="+- 0 14067 13988"/>
                                <a:gd name="T33" fmla="*/ T32 w 686"/>
                                <a:gd name="T34" fmla="+- 0 1006 972"/>
                                <a:gd name="T35" fmla="*/ 1006 h 352"/>
                                <a:gd name="T36" fmla="+- 0 14071 13988"/>
                                <a:gd name="T37" fmla="*/ T36 w 686"/>
                                <a:gd name="T38" fmla="+- 0 1004 972"/>
                                <a:gd name="T39" fmla="*/ 1004 h 352"/>
                                <a:gd name="T40" fmla="+- 0 14071 13988"/>
                                <a:gd name="T41" fmla="*/ T40 w 686"/>
                                <a:gd name="T42" fmla="+- 0 973 972"/>
                                <a:gd name="T43" fmla="*/ 973 h 352"/>
                                <a:gd name="T44" fmla="+- 0 13989 13988"/>
                                <a:gd name="T45" fmla="*/ T44 w 686"/>
                                <a:gd name="T46" fmla="+- 0 974 972"/>
                                <a:gd name="T47" fmla="*/ 974 h 352"/>
                                <a:gd name="T48" fmla="+- 0 13989 13988"/>
                                <a:gd name="T49" fmla="*/ T48 w 686"/>
                                <a:gd name="T50" fmla="+- 0 1006 972"/>
                                <a:gd name="T51" fmla="*/ 1006 h 352"/>
                                <a:gd name="T52" fmla="+- 0 14081 13988"/>
                                <a:gd name="T53" fmla="*/ T52 w 686"/>
                                <a:gd name="T54" fmla="+- 0 1319 972"/>
                                <a:gd name="T55" fmla="*/ 1319 h 352"/>
                                <a:gd name="T56" fmla="+- 0 14137 13988"/>
                                <a:gd name="T57" fmla="*/ T56 w 686"/>
                                <a:gd name="T58" fmla="+- 0 1323 972"/>
                                <a:gd name="T59" fmla="*/ 1323 h 352"/>
                                <a:gd name="T60" fmla="+- 0 14206 13988"/>
                                <a:gd name="T61" fmla="*/ T60 w 686"/>
                                <a:gd name="T62" fmla="+- 0 1049 972"/>
                                <a:gd name="T63" fmla="*/ 1049 h 352"/>
                                <a:gd name="T64" fmla="+- 0 14269 13988"/>
                                <a:gd name="T65" fmla="*/ T64 w 686"/>
                                <a:gd name="T66" fmla="+- 0 1318 972"/>
                                <a:gd name="T67" fmla="*/ 1318 h 352"/>
                                <a:gd name="T68" fmla="+- 0 14311 13988"/>
                                <a:gd name="T69" fmla="*/ T68 w 686"/>
                                <a:gd name="T70" fmla="+- 0 1323 972"/>
                                <a:gd name="T71" fmla="*/ 1323 h 352"/>
                                <a:gd name="T72" fmla="+- 0 14329 13988"/>
                                <a:gd name="T73" fmla="*/ T72 w 686"/>
                                <a:gd name="T74" fmla="+- 0 1317 972"/>
                                <a:gd name="T75" fmla="*/ 1317 h 352"/>
                                <a:gd name="T76" fmla="+- 0 14420 13988"/>
                                <a:gd name="T77" fmla="*/ T76 w 686"/>
                                <a:gd name="T78" fmla="+- 0 1006 972"/>
                                <a:gd name="T79" fmla="*/ 1006 h 352"/>
                                <a:gd name="T80" fmla="+- 0 14424 13988"/>
                                <a:gd name="T81" fmla="*/ T80 w 686"/>
                                <a:gd name="T82" fmla="+- 0 1004 972"/>
                                <a:gd name="T83" fmla="*/ 1004 h 352"/>
                                <a:gd name="T84" fmla="+- 0 14674 13988"/>
                                <a:gd name="T85" fmla="*/ T84 w 686"/>
                                <a:gd name="T86" fmla="+- 0 1266 972"/>
                                <a:gd name="T87" fmla="*/ 1266 h 352"/>
                                <a:gd name="T88" fmla="+- 0 14673 13988"/>
                                <a:gd name="T89" fmla="*/ T88 w 686"/>
                                <a:gd name="T90" fmla="+- 0 1264 972"/>
                                <a:gd name="T91" fmla="*/ 1264 h 352"/>
                                <a:gd name="T92" fmla="+- 0 14655 13988"/>
                                <a:gd name="T93" fmla="*/ T92 w 686"/>
                                <a:gd name="T94" fmla="+- 0 1262 972"/>
                                <a:gd name="T95" fmla="*/ 1262 h 352"/>
                                <a:gd name="T96" fmla="+- 0 14642 13988"/>
                                <a:gd name="T97" fmla="*/ T96 w 686"/>
                                <a:gd name="T98" fmla="+- 0 1264 972"/>
                                <a:gd name="T99" fmla="*/ 1264 h 352"/>
                                <a:gd name="T100" fmla="+- 0 14640 13988"/>
                                <a:gd name="T101" fmla="*/ T100 w 686"/>
                                <a:gd name="T102" fmla="+- 0 1266 972"/>
                                <a:gd name="T103" fmla="*/ 1266 h 352"/>
                                <a:gd name="T104" fmla="+- 0 14640 13988"/>
                                <a:gd name="T105" fmla="*/ T104 w 686"/>
                                <a:gd name="T106" fmla="+- 0 1280 972"/>
                                <a:gd name="T107" fmla="*/ 1280 h 352"/>
                                <a:gd name="T108" fmla="+- 0 14519 13988"/>
                                <a:gd name="T109" fmla="*/ T108 w 686"/>
                                <a:gd name="T110" fmla="+- 0 1266 972"/>
                                <a:gd name="T111" fmla="*/ 1266 h 352"/>
                                <a:gd name="T112" fmla="+- 0 14519 13988"/>
                                <a:gd name="T113" fmla="*/ T112 w 686"/>
                                <a:gd name="T114" fmla="+- 0 1262 972"/>
                                <a:gd name="T115" fmla="*/ 1262 h 352"/>
                                <a:gd name="T116" fmla="+- 0 14647 13988"/>
                                <a:gd name="T117" fmla="*/ T116 w 686"/>
                                <a:gd name="T118" fmla="+- 0 1164 972"/>
                                <a:gd name="T119" fmla="*/ 1164 h 352"/>
                                <a:gd name="T120" fmla="+- 0 14519 13988"/>
                                <a:gd name="T121" fmla="*/ T120 w 686"/>
                                <a:gd name="T122" fmla="+- 0 1122 972"/>
                                <a:gd name="T123" fmla="*/ 1122 h 352"/>
                                <a:gd name="T124" fmla="+- 0 14519 13988"/>
                                <a:gd name="T125" fmla="*/ T124 w 686"/>
                                <a:gd name="T126" fmla="+- 0 1032 972"/>
                                <a:gd name="T127" fmla="*/ 1032 h 352"/>
                                <a:gd name="T128" fmla="+- 0 14519 13988"/>
                                <a:gd name="T129" fmla="*/ T128 w 686"/>
                                <a:gd name="T130" fmla="+- 0 1028 972"/>
                                <a:gd name="T131" fmla="*/ 1028 h 352"/>
                                <a:gd name="T132" fmla="+- 0 14632 13988"/>
                                <a:gd name="T133" fmla="*/ T132 w 686"/>
                                <a:gd name="T134" fmla="+- 0 1014 972"/>
                                <a:gd name="T135" fmla="*/ 1014 h 352"/>
                                <a:gd name="T136" fmla="+- 0 14633 13988"/>
                                <a:gd name="T137" fmla="*/ T136 w 686"/>
                                <a:gd name="T138" fmla="+- 0 1028 972"/>
                                <a:gd name="T139" fmla="*/ 1028 h 352"/>
                                <a:gd name="T140" fmla="+- 0 14634 13988"/>
                                <a:gd name="T141" fmla="*/ T140 w 686"/>
                                <a:gd name="T142" fmla="+- 0 1030 972"/>
                                <a:gd name="T143" fmla="*/ 1030 h 352"/>
                                <a:gd name="T144" fmla="+- 0 14659 13988"/>
                                <a:gd name="T145" fmla="*/ T144 w 686"/>
                                <a:gd name="T146" fmla="+- 0 1032 972"/>
                                <a:gd name="T147" fmla="*/ 1032 h 352"/>
                                <a:gd name="T148" fmla="+- 0 14664 13988"/>
                                <a:gd name="T149" fmla="*/ T148 w 686"/>
                                <a:gd name="T150" fmla="+- 0 1034 972"/>
                                <a:gd name="T151" fmla="*/ 1034 h 352"/>
                                <a:gd name="T152" fmla="+- 0 14666 13988"/>
                                <a:gd name="T153" fmla="*/ T152 w 686"/>
                                <a:gd name="T154" fmla="+- 0 1032 972"/>
                                <a:gd name="T155" fmla="*/ 1032 h 352"/>
                                <a:gd name="T156" fmla="+- 0 14666 13988"/>
                                <a:gd name="T157" fmla="*/ T156 w 686"/>
                                <a:gd name="T158" fmla="+- 0 1028 972"/>
                                <a:gd name="T159" fmla="*/ 1028 h 352"/>
                                <a:gd name="T160" fmla="+- 0 14666 13988"/>
                                <a:gd name="T161" fmla="*/ T160 w 686"/>
                                <a:gd name="T162" fmla="+- 0 1008 972"/>
                                <a:gd name="T163" fmla="*/ 1008 h 352"/>
                                <a:gd name="T164" fmla="+- 0 14666 13988"/>
                                <a:gd name="T165" fmla="*/ T164 w 686"/>
                                <a:gd name="T166" fmla="+- 0 1004 972"/>
                                <a:gd name="T167" fmla="*/ 1004 h 352"/>
                                <a:gd name="T168" fmla="+- 0 14666 13988"/>
                                <a:gd name="T169" fmla="*/ T168 w 686"/>
                                <a:gd name="T170" fmla="+- 0 972 972"/>
                                <a:gd name="T171" fmla="*/ 972 h 352"/>
                                <a:gd name="T172" fmla="+- 0 14453 13988"/>
                                <a:gd name="T173" fmla="*/ T172 w 686"/>
                                <a:gd name="T174" fmla="+- 0 974 972"/>
                                <a:gd name="T175" fmla="*/ 974 h 352"/>
                                <a:gd name="T176" fmla="+- 0 14450 13988"/>
                                <a:gd name="T177" fmla="*/ T176 w 686"/>
                                <a:gd name="T178" fmla="+- 0 1004 972"/>
                                <a:gd name="T179" fmla="*/ 1004 h 352"/>
                                <a:gd name="T180" fmla="+- 0 14450 13988"/>
                                <a:gd name="T181" fmla="*/ T180 w 686"/>
                                <a:gd name="T182" fmla="+- 0 1006 972"/>
                                <a:gd name="T183" fmla="*/ 1006 h 352"/>
                                <a:gd name="T184" fmla="+- 0 14466 13988"/>
                                <a:gd name="T185" fmla="*/ T184 w 686"/>
                                <a:gd name="T186" fmla="+- 0 1008 972"/>
                                <a:gd name="T187" fmla="*/ 1008 h 352"/>
                                <a:gd name="T188" fmla="+- 0 14468 13988"/>
                                <a:gd name="T189" fmla="*/ T188 w 686"/>
                                <a:gd name="T190" fmla="+- 0 1014 972"/>
                                <a:gd name="T191" fmla="*/ 1014 h 352"/>
                                <a:gd name="T192" fmla="+- 0 14468 13988"/>
                                <a:gd name="T193" fmla="*/ T192 w 686"/>
                                <a:gd name="T194" fmla="+- 0 1030 972"/>
                                <a:gd name="T195" fmla="*/ 1030 h 352"/>
                                <a:gd name="T196" fmla="+- 0 14468 13988"/>
                                <a:gd name="T197" fmla="*/ T196 w 686"/>
                                <a:gd name="T198" fmla="+- 0 1034 972"/>
                                <a:gd name="T199" fmla="*/ 1034 h 352"/>
                                <a:gd name="T200" fmla="+- 0 14468 13988"/>
                                <a:gd name="T201" fmla="*/ T200 w 686"/>
                                <a:gd name="T202" fmla="+- 0 1164 972"/>
                                <a:gd name="T203" fmla="*/ 1164 h 352"/>
                                <a:gd name="T204" fmla="+- 0 14468 13988"/>
                                <a:gd name="T205" fmla="*/ T204 w 686"/>
                                <a:gd name="T206" fmla="+- 0 1264 972"/>
                                <a:gd name="T207" fmla="*/ 1264 h 352"/>
                                <a:gd name="T208" fmla="+- 0 14468 13988"/>
                                <a:gd name="T209" fmla="*/ T208 w 686"/>
                                <a:gd name="T210" fmla="+- 0 1280 972"/>
                                <a:gd name="T211" fmla="*/ 1280 h 352"/>
                                <a:gd name="T212" fmla="+- 0 14458 13988"/>
                                <a:gd name="T213" fmla="*/ T212 w 686"/>
                                <a:gd name="T214" fmla="+- 0 1288 972"/>
                                <a:gd name="T215" fmla="*/ 1288 h 352"/>
                                <a:gd name="T216" fmla="+- 0 14452 13988"/>
                                <a:gd name="T217" fmla="*/ T216 w 686"/>
                                <a:gd name="T218" fmla="+- 0 1290 972"/>
                                <a:gd name="T219" fmla="*/ 1290 h 352"/>
                                <a:gd name="T220" fmla="+- 0 14450 13988"/>
                                <a:gd name="T221" fmla="*/ T220 w 686"/>
                                <a:gd name="T222" fmla="+- 0 1292 972"/>
                                <a:gd name="T223" fmla="*/ 1292 h 352"/>
                                <a:gd name="T224" fmla="+- 0 14450 13988"/>
                                <a:gd name="T225" fmla="*/ T224 w 686"/>
                                <a:gd name="T226" fmla="+- 0 1320 972"/>
                                <a:gd name="T227" fmla="*/ 1320 h 352"/>
                                <a:gd name="T228" fmla="+- 0 14674 13988"/>
                                <a:gd name="T229" fmla="*/ T228 w 686"/>
                                <a:gd name="T230" fmla="+- 0 1322 972"/>
                                <a:gd name="T231" fmla="*/ 1322 h 352"/>
                                <a:gd name="T232" fmla="+- 0 14674 13988"/>
                                <a:gd name="T233" fmla="*/ T232 w 686"/>
                                <a:gd name="T234" fmla="+- 0 1292 972"/>
                                <a:gd name="T235" fmla="*/ 1292 h 352"/>
                                <a:gd name="T236" fmla="+- 0 14674 13988"/>
                                <a:gd name="T237" fmla="*/ T236 w 686"/>
                                <a:gd name="T238" fmla="+- 0 1288 972"/>
                                <a:gd name="T239" fmla="*/ 1288 h 352"/>
                                <a:gd name="T240" fmla="+- 0 14674 13988"/>
                                <a:gd name="T241" fmla="*/ T240 w 686"/>
                                <a:gd name="T242" fmla="+- 0 1266 972"/>
                                <a:gd name="T243" fmla="*/ 1266 h 3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686" h="352">
                                  <a:moveTo>
                                    <a:pt x="438" y="4"/>
                                  </a:moveTo>
                                  <a:lnTo>
                                    <a:pt x="436" y="1"/>
                                  </a:lnTo>
                                  <a:lnTo>
                                    <a:pt x="432" y="1"/>
                                  </a:lnTo>
                                  <a:lnTo>
                                    <a:pt x="356" y="1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53" y="31"/>
                                  </a:lnTo>
                                  <a:lnTo>
                                    <a:pt x="354" y="34"/>
                                  </a:lnTo>
                                  <a:lnTo>
                                    <a:pt x="371" y="35"/>
                                  </a:lnTo>
                                  <a:lnTo>
                                    <a:pt x="311" y="298"/>
                                  </a:lnTo>
                                  <a:lnTo>
                                    <a:pt x="310" y="298"/>
                                  </a:lnTo>
                                  <a:lnTo>
                                    <a:pt x="243" y="5"/>
                                  </a:lnTo>
                                  <a:lnTo>
                                    <a:pt x="242" y="3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193" y="6"/>
                                  </a:lnTo>
                                  <a:lnTo>
                                    <a:pt x="125" y="298"/>
                                  </a:lnTo>
                                  <a:lnTo>
                                    <a:pt x="124" y="298"/>
                                  </a:lnTo>
                                  <a:lnTo>
                                    <a:pt x="67" y="35"/>
                                  </a:lnTo>
                                  <a:lnTo>
                                    <a:pt x="79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5" y="4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93" y="347"/>
                                  </a:lnTo>
                                  <a:lnTo>
                                    <a:pt x="96" y="349"/>
                                  </a:lnTo>
                                  <a:lnTo>
                                    <a:pt x="149" y="351"/>
                                  </a:lnTo>
                                  <a:lnTo>
                                    <a:pt x="155" y="338"/>
                                  </a:lnTo>
                                  <a:lnTo>
                                    <a:pt x="218" y="77"/>
                                  </a:lnTo>
                                  <a:lnTo>
                                    <a:pt x="281" y="346"/>
                                  </a:lnTo>
                                  <a:lnTo>
                                    <a:pt x="283" y="349"/>
                                  </a:lnTo>
                                  <a:lnTo>
                                    <a:pt x="323" y="351"/>
                                  </a:lnTo>
                                  <a:lnTo>
                                    <a:pt x="333" y="351"/>
                                  </a:lnTo>
                                  <a:lnTo>
                                    <a:pt x="341" y="345"/>
                                  </a:lnTo>
                                  <a:lnTo>
                                    <a:pt x="420" y="35"/>
                                  </a:lnTo>
                                  <a:lnTo>
                                    <a:pt x="432" y="34"/>
                                  </a:lnTo>
                                  <a:lnTo>
                                    <a:pt x="435" y="34"/>
                                  </a:lnTo>
                                  <a:lnTo>
                                    <a:pt x="436" y="32"/>
                                  </a:lnTo>
                                  <a:lnTo>
                                    <a:pt x="438" y="4"/>
                                  </a:lnTo>
                                  <a:close/>
                                  <a:moveTo>
                                    <a:pt x="686" y="294"/>
                                  </a:moveTo>
                                  <a:lnTo>
                                    <a:pt x="685" y="294"/>
                                  </a:lnTo>
                                  <a:lnTo>
                                    <a:pt x="685" y="292"/>
                                  </a:lnTo>
                                  <a:lnTo>
                                    <a:pt x="667" y="292"/>
                                  </a:lnTo>
                                  <a:lnTo>
                                    <a:pt x="667" y="290"/>
                                  </a:lnTo>
                                  <a:lnTo>
                                    <a:pt x="654" y="290"/>
                                  </a:lnTo>
                                  <a:lnTo>
                                    <a:pt x="654" y="292"/>
                                  </a:lnTo>
                                  <a:lnTo>
                                    <a:pt x="652" y="292"/>
                                  </a:lnTo>
                                  <a:lnTo>
                                    <a:pt x="652" y="294"/>
                                  </a:lnTo>
                                  <a:lnTo>
                                    <a:pt x="652" y="308"/>
                                  </a:lnTo>
                                  <a:lnTo>
                                    <a:pt x="531" y="308"/>
                                  </a:lnTo>
                                  <a:lnTo>
                                    <a:pt x="531" y="294"/>
                                  </a:lnTo>
                                  <a:lnTo>
                                    <a:pt x="531" y="292"/>
                                  </a:lnTo>
                                  <a:lnTo>
                                    <a:pt x="531" y="290"/>
                                  </a:lnTo>
                                  <a:lnTo>
                                    <a:pt x="531" y="192"/>
                                  </a:lnTo>
                                  <a:lnTo>
                                    <a:pt x="659" y="192"/>
                                  </a:lnTo>
                                  <a:lnTo>
                                    <a:pt x="659" y="150"/>
                                  </a:lnTo>
                                  <a:lnTo>
                                    <a:pt x="531" y="150"/>
                                  </a:lnTo>
                                  <a:lnTo>
                                    <a:pt x="531" y="62"/>
                                  </a:lnTo>
                                  <a:lnTo>
                                    <a:pt x="531" y="60"/>
                                  </a:lnTo>
                                  <a:lnTo>
                                    <a:pt x="531" y="58"/>
                                  </a:lnTo>
                                  <a:lnTo>
                                    <a:pt x="531" y="56"/>
                                  </a:lnTo>
                                  <a:lnTo>
                                    <a:pt x="531" y="42"/>
                                  </a:lnTo>
                                  <a:lnTo>
                                    <a:pt x="644" y="42"/>
                                  </a:lnTo>
                                  <a:lnTo>
                                    <a:pt x="644" y="56"/>
                                  </a:lnTo>
                                  <a:lnTo>
                                    <a:pt x="645" y="56"/>
                                  </a:lnTo>
                                  <a:lnTo>
                                    <a:pt x="645" y="58"/>
                                  </a:lnTo>
                                  <a:lnTo>
                                    <a:pt x="646" y="58"/>
                                  </a:lnTo>
                                  <a:lnTo>
                                    <a:pt x="646" y="60"/>
                                  </a:lnTo>
                                  <a:lnTo>
                                    <a:pt x="671" y="60"/>
                                  </a:lnTo>
                                  <a:lnTo>
                                    <a:pt x="671" y="62"/>
                                  </a:lnTo>
                                  <a:lnTo>
                                    <a:pt x="676" y="62"/>
                                  </a:lnTo>
                                  <a:lnTo>
                                    <a:pt x="676" y="60"/>
                                  </a:lnTo>
                                  <a:lnTo>
                                    <a:pt x="678" y="60"/>
                                  </a:lnTo>
                                  <a:lnTo>
                                    <a:pt x="678" y="58"/>
                                  </a:lnTo>
                                  <a:lnTo>
                                    <a:pt x="678" y="56"/>
                                  </a:lnTo>
                                  <a:lnTo>
                                    <a:pt x="678" y="42"/>
                                  </a:lnTo>
                                  <a:lnTo>
                                    <a:pt x="678" y="36"/>
                                  </a:lnTo>
                                  <a:lnTo>
                                    <a:pt x="678" y="34"/>
                                  </a:lnTo>
                                  <a:lnTo>
                                    <a:pt x="678" y="32"/>
                                  </a:lnTo>
                                  <a:lnTo>
                                    <a:pt x="678" y="2"/>
                                  </a:lnTo>
                                  <a:lnTo>
                                    <a:pt x="678" y="0"/>
                                  </a:lnTo>
                                  <a:lnTo>
                                    <a:pt x="465" y="0"/>
                                  </a:lnTo>
                                  <a:lnTo>
                                    <a:pt x="465" y="2"/>
                                  </a:lnTo>
                                  <a:lnTo>
                                    <a:pt x="462" y="2"/>
                                  </a:lnTo>
                                  <a:lnTo>
                                    <a:pt x="462" y="32"/>
                                  </a:lnTo>
                                  <a:lnTo>
                                    <a:pt x="462" y="34"/>
                                  </a:lnTo>
                                  <a:lnTo>
                                    <a:pt x="478" y="34"/>
                                  </a:lnTo>
                                  <a:lnTo>
                                    <a:pt x="478" y="36"/>
                                  </a:lnTo>
                                  <a:lnTo>
                                    <a:pt x="480" y="36"/>
                                  </a:lnTo>
                                  <a:lnTo>
                                    <a:pt x="480" y="42"/>
                                  </a:lnTo>
                                  <a:lnTo>
                                    <a:pt x="480" y="56"/>
                                  </a:lnTo>
                                  <a:lnTo>
                                    <a:pt x="480" y="58"/>
                                  </a:lnTo>
                                  <a:lnTo>
                                    <a:pt x="480" y="60"/>
                                  </a:lnTo>
                                  <a:lnTo>
                                    <a:pt x="480" y="62"/>
                                  </a:lnTo>
                                  <a:lnTo>
                                    <a:pt x="480" y="150"/>
                                  </a:lnTo>
                                  <a:lnTo>
                                    <a:pt x="480" y="192"/>
                                  </a:lnTo>
                                  <a:lnTo>
                                    <a:pt x="480" y="290"/>
                                  </a:lnTo>
                                  <a:lnTo>
                                    <a:pt x="480" y="292"/>
                                  </a:lnTo>
                                  <a:lnTo>
                                    <a:pt x="480" y="294"/>
                                  </a:lnTo>
                                  <a:lnTo>
                                    <a:pt x="480" y="308"/>
                                  </a:lnTo>
                                  <a:lnTo>
                                    <a:pt x="480" y="316"/>
                                  </a:lnTo>
                                  <a:lnTo>
                                    <a:pt x="470" y="316"/>
                                  </a:lnTo>
                                  <a:lnTo>
                                    <a:pt x="470" y="318"/>
                                  </a:lnTo>
                                  <a:lnTo>
                                    <a:pt x="464" y="318"/>
                                  </a:lnTo>
                                  <a:lnTo>
                                    <a:pt x="464" y="320"/>
                                  </a:lnTo>
                                  <a:lnTo>
                                    <a:pt x="462" y="320"/>
                                  </a:lnTo>
                                  <a:lnTo>
                                    <a:pt x="462" y="348"/>
                                  </a:lnTo>
                                  <a:lnTo>
                                    <a:pt x="462" y="350"/>
                                  </a:lnTo>
                                  <a:lnTo>
                                    <a:pt x="686" y="350"/>
                                  </a:lnTo>
                                  <a:lnTo>
                                    <a:pt x="686" y="348"/>
                                  </a:lnTo>
                                  <a:lnTo>
                                    <a:pt x="686" y="320"/>
                                  </a:lnTo>
                                  <a:lnTo>
                                    <a:pt x="686" y="318"/>
                                  </a:lnTo>
                                  <a:lnTo>
                                    <a:pt x="686" y="316"/>
                                  </a:lnTo>
                                  <a:lnTo>
                                    <a:pt x="686" y="308"/>
                                  </a:lnTo>
                                  <a:lnTo>
                                    <a:pt x="686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40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707" y="970"/>
                              <a:ext cx="491" cy="3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5231" y="972"/>
                              <a:ext cx="224" cy="350"/>
                            </a:xfrm>
                            <a:custGeom>
                              <a:avLst/>
                              <a:gdLst>
                                <a:gd name="T0" fmla="+- 0 15455 15231"/>
                                <a:gd name="T1" fmla="*/ T0 w 224"/>
                                <a:gd name="T2" fmla="+- 0 1266 972"/>
                                <a:gd name="T3" fmla="*/ 1266 h 350"/>
                                <a:gd name="T4" fmla="+- 0 15454 15231"/>
                                <a:gd name="T5" fmla="*/ T4 w 224"/>
                                <a:gd name="T6" fmla="+- 0 1266 972"/>
                                <a:gd name="T7" fmla="*/ 1266 h 350"/>
                                <a:gd name="T8" fmla="+- 0 15454 15231"/>
                                <a:gd name="T9" fmla="*/ T8 w 224"/>
                                <a:gd name="T10" fmla="+- 0 1264 972"/>
                                <a:gd name="T11" fmla="*/ 1264 h 350"/>
                                <a:gd name="T12" fmla="+- 0 15436 15231"/>
                                <a:gd name="T13" fmla="*/ T12 w 224"/>
                                <a:gd name="T14" fmla="+- 0 1264 972"/>
                                <a:gd name="T15" fmla="*/ 1264 h 350"/>
                                <a:gd name="T16" fmla="+- 0 15436 15231"/>
                                <a:gd name="T17" fmla="*/ T16 w 224"/>
                                <a:gd name="T18" fmla="+- 0 1262 972"/>
                                <a:gd name="T19" fmla="*/ 1262 h 350"/>
                                <a:gd name="T20" fmla="+- 0 15423 15231"/>
                                <a:gd name="T21" fmla="*/ T20 w 224"/>
                                <a:gd name="T22" fmla="+- 0 1262 972"/>
                                <a:gd name="T23" fmla="*/ 1262 h 350"/>
                                <a:gd name="T24" fmla="+- 0 15423 15231"/>
                                <a:gd name="T25" fmla="*/ T24 w 224"/>
                                <a:gd name="T26" fmla="+- 0 1264 972"/>
                                <a:gd name="T27" fmla="*/ 1264 h 350"/>
                                <a:gd name="T28" fmla="+- 0 15421 15231"/>
                                <a:gd name="T29" fmla="*/ T28 w 224"/>
                                <a:gd name="T30" fmla="+- 0 1264 972"/>
                                <a:gd name="T31" fmla="*/ 1264 h 350"/>
                                <a:gd name="T32" fmla="+- 0 15421 15231"/>
                                <a:gd name="T33" fmla="*/ T32 w 224"/>
                                <a:gd name="T34" fmla="+- 0 1266 972"/>
                                <a:gd name="T35" fmla="*/ 1266 h 350"/>
                                <a:gd name="T36" fmla="+- 0 15421 15231"/>
                                <a:gd name="T37" fmla="*/ T36 w 224"/>
                                <a:gd name="T38" fmla="+- 0 1266 972"/>
                                <a:gd name="T39" fmla="*/ 1266 h 350"/>
                                <a:gd name="T40" fmla="+- 0 15421 15231"/>
                                <a:gd name="T41" fmla="*/ T40 w 224"/>
                                <a:gd name="T42" fmla="+- 0 1280 972"/>
                                <a:gd name="T43" fmla="*/ 1280 h 350"/>
                                <a:gd name="T44" fmla="+- 0 15300 15231"/>
                                <a:gd name="T45" fmla="*/ T44 w 224"/>
                                <a:gd name="T46" fmla="+- 0 1280 972"/>
                                <a:gd name="T47" fmla="*/ 1280 h 350"/>
                                <a:gd name="T48" fmla="+- 0 15300 15231"/>
                                <a:gd name="T49" fmla="*/ T48 w 224"/>
                                <a:gd name="T50" fmla="+- 0 1266 972"/>
                                <a:gd name="T51" fmla="*/ 1266 h 350"/>
                                <a:gd name="T52" fmla="+- 0 15300 15231"/>
                                <a:gd name="T53" fmla="*/ T52 w 224"/>
                                <a:gd name="T54" fmla="+- 0 1264 972"/>
                                <a:gd name="T55" fmla="*/ 1264 h 350"/>
                                <a:gd name="T56" fmla="+- 0 15300 15231"/>
                                <a:gd name="T57" fmla="*/ T56 w 224"/>
                                <a:gd name="T58" fmla="+- 0 1262 972"/>
                                <a:gd name="T59" fmla="*/ 1262 h 350"/>
                                <a:gd name="T60" fmla="+- 0 15300 15231"/>
                                <a:gd name="T61" fmla="*/ T60 w 224"/>
                                <a:gd name="T62" fmla="+- 0 1164 972"/>
                                <a:gd name="T63" fmla="*/ 1164 h 350"/>
                                <a:gd name="T64" fmla="+- 0 15428 15231"/>
                                <a:gd name="T65" fmla="*/ T64 w 224"/>
                                <a:gd name="T66" fmla="+- 0 1164 972"/>
                                <a:gd name="T67" fmla="*/ 1164 h 350"/>
                                <a:gd name="T68" fmla="+- 0 15428 15231"/>
                                <a:gd name="T69" fmla="*/ T68 w 224"/>
                                <a:gd name="T70" fmla="+- 0 1122 972"/>
                                <a:gd name="T71" fmla="*/ 1122 h 350"/>
                                <a:gd name="T72" fmla="+- 0 15300 15231"/>
                                <a:gd name="T73" fmla="*/ T72 w 224"/>
                                <a:gd name="T74" fmla="+- 0 1122 972"/>
                                <a:gd name="T75" fmla="*/ 1122 h 350"/>
                                <a:gd name="T76" fmla="+- 0 15300 15231"/>
                                <a:gd name="T77" fmla="*/ T76 w 224"/>
                                <a:gd name="T78" fmla="+- 0 1034 972"/>
                                <a:gd name="T79" fmla="*/ 1034 h 350"/>
                                <a:gd name="T80" fmla="+- 0 15300 15231"/>
                                <a:gd name="T81" fmla="*/ T80 w 224"/>
                                <a:gd name="T82" fmla="+- 0 1032 972"/>
                                <a:gd name="T83" fmla="*/ 1032 h 350"/>
                                <a:gd name="T84" fmla="+- 0 15300 15231"/>
                                <a:gd name="T85" fmla="*/ T84 w 224"/>
                                <a:gd name="T86" fmla="+- 0 1030 972"/>
                                <a:gd name="T87" fmla="*/ 1030 h 350"/>
                                <a:gd name="T88" fmla="+- 0 15300 15231"/>
                                <a:gd name="T89" fmla="*/ T88 w 224"/>
                                <a:gd name="T90" fmla="+- 0 1028 972"/>
                                <a:gd name="T91" fmla="*/ 1028 h 350"/>
                                <a:gd name="T92" fmla="+- 0 15300 15231"/>
                                <a:gd name="T93" fmla="*/ T92 w 224"/>
                                <a:gd name="T94" fmla="+- 0 1014 972"/>
                                <a:gd name="T95" fmla="*/ 1014 h 350"/>
                                <a:gd name="T96" fmla="+- 0 15413 15231"/>
                                <a:gd name="T97" fmla="*/ T96 w 224"/>
                                <a:gd name="T98" fmla="+- 0 1014 972"/>
                                <a:gd name="T99" fmla="*/ 1014 h 350"/>
                                <a:gd name="T100" fmla="+- 0 15413 15231"/>
                                <a:gd name="T101" fmla="*/ T100 w 224"/>
                                <a:gd name="T102" fmla="+- 0 1028 972"/>
                                <a:gd name="T103" fmla="*/ 1028 h 350"/>
                                <a:gd name="T104" fmla="+- 0 15414 15231"/>
                                <a:gd name="T105" fmla="*/ T104 w 224"/>
                                <a:gd name="T106" fmla="+- 0 1028 972"/>
                                <a:gd name="T107" fmla="*/ 1028 h 350"/>
                                <a:gd name="T108" fmla="+- 0 15414 15231"/>
                                <a:gd name="T109" fmla="*/ T108 w 224"/>
                                <a:gd name="T110" fmla="+- 0 1030 972"/>
                                <a:gd name="T111" fmla="*/ 1030 h 350"/>
                                <a:gd name="T112" fmla="+- 0 15415 15231"/>
                                <a:gd name="T113" fmla="*/ T112 w 224"/>
                                <a:gd name="T114" fmla="+- 0 1030 972"/>
                                <a:gd name="T115" fmla="*/ 1030 h 350"/>
                                <a:gd name="T116" fmla="+- 0 15415 15231"/>
                                <a:gd name="T117" fmla="*/ T116 w 224"/>
                                <a:gd name="T118" fmla="+- 0 1032 972"/>
                                <a:gd name="T119" fmla="*/ 1032 h 350"/>
                                <a:gd name="T120" fmla="+- 0 15440 15231"/>
                                <a:gd name="T121" fmla="*/ T120 w 224"/>
                                <a:gd name="T122" fmla="+- 0 1032 972"/>
                                <a:gd name="T123" fmla="*/ 1032 h 350"/>
                                <a:gd name="T124" fmla="+- 0 15440 15231"/>
                                <a:gd name="T125" fmla="*/ T124 w 224"/>
                                <a:gd name="T126" fmla="+- 0 1034 972"/>
                                <a:gd name="T127" fmla="*/ 1034 h 350"/>
                                <a:gd name="T128" fmla="+- 0 15445 15231"/>
                                <a:gd name="T129" fmla="*/ T128 w 224"/>
                                <a:gd name="T130" fmla="+- 0 1034 972"/>
                                <a:gd name="T131" fmla="*/ 1034 h 350"/>
                                <a:gd name="T132" fmla="+- 0 15445 15231"/>
                                <a:gd name="T133" fmla="*/ T132 w 224"/>
                                <a:gd name="T134" fmla="+- 0 1032 972"/>
                                <a:gd name="T135" fmla="*/ 1032 h 350"/>
                                <a:gd name="T136" fmla="+- 0 15447 15231"/>
                                <a:gd name="T137" fmla="*/ T136 w 224"/>
                                <a:gd name="T138" fmla="+- 0 1032 972"/>
                                <a:gd name="T139" fmla="*/ 1032 h 350"/>
                                <a:gd name="T140" fmla="+- 0 15447 15231"/>
                                <a:gd name="T141" fmla="*/ T140 w 224"/>
                                <a:gd name="T142" fmla="+- 0 972 972"/>
                                <a:gd name="T143" fmla="*/ 972 h 350"/>
                                <a:gd name="T144" fmla="+- 0 15234 15231"/>
                                <a:gd name="T145" fmla="*/ T144 w 224"/>
                                <a:gd name="T146" fmla="+- 0 972 972"/>
                                <a:gd name="T147" fmla="*/ 972 h 350"/>
                                <a:gd name="T148" fmla="+- 0 15234 15231"/>
                                <a:gd name="T149" fmla="*/ T148 w 224"/>
                                <a:gd name="T150" fmla="+- 0 974 972"/>
                                <a:gd name="T151" fmla="*/ 974 h 350"/>
                                <a:gd name="T152" fmla="+- 0 15232 15231"/>
                                <a:gd name="T153" fmla="*/ T152 w 224"/>
                                <a:gd name="T154" fmla="+- 0 974 972"/>
                                <a:gd name="T155" fmla="*/ 974 h 350"/>
                                <a:gd name="T156" fmla="+- 0 15232 15231"/>
                                <a:gd name="T157" fmla="*/ T156 w 224"/>
                                <a:gd name="T158" fmla="+- 0 1004 972"/>
                                <a:gd name="T159" fmla="*/ 1004 h 350"/>
                                <a:gd name="T160" fmla="+- 0 15231 15231"/>
                                <a:gd name="T161" fmla="*/ T160 w 224"/>
                                <a:gd name="T162" fmla="+- 0 1006 972"/>
                                <a:gd name="T163" fmla="*/ 1006 h 350"/>
                                <a:gd name="T164" fmla="+- 0 15247 15231"/>
                                <a:gd name="T165" fmla="*/ T164 w 224"/>
                                <a:gd name="T166" fmla="+- 0 1006 972"/>
                                <a:gd name="T167" fmla="*/ 1006 h 350"/>
                                <a:gd name="T168" fmla="+- 0 15247 15231"/>
                                <a:gd name="T169" fmla="*/ T168 w 224"/>
                                <a:gd name="T170" fmla="+- 0 1008 972"/>
                                <a:gd name="T171" fmla="*/ 1008 h 350"/>
                                <a:gd name="T172" fmla="+- 0 15249 15231"/>
                                <a:gd name="T173" fmla="*/ T172 w 224"/>
                                <a:gd name="T174" fmla="+- 0 1008 972"/>
                                <a:gd name="T175" fmla="*/ 1008 h 350"/>
                                <a:gd name="T176" fmla="+- 0 15249 15231"/>
                                <a:gd name="T177" fmla="*/ T176 w 224"/>
                                <a:gd name="T178" fmla="+- 0 1014 972"/>
                                <a:gd name="T179" fmla="*/ 1014 h 350"/>
                                <a:gd name="T180" fmla="+- 0 15249 15231"/>
                                <a:gd name="T181" fmla="*/ T180 w 224"/>
                                <a:gd name="T182" fmla="+- 0 1028 972"/>
                                <a:gd name="T183" fmla="*/ 1028 h 350"/>
                                <a:gd name="T184" fmla="+- 0 15249 15231"/>
                                <a:gd name="T185" fmla="*/ T184 w 224"/>
                                <a:gd name="T186" fmla="+- 0 1288 972"/>
                                <a:gd name="T187" fmla="*/ 1288 h 350"/>
                                <a:gd name="T188" fmla="+- 0 15240 15231"/>
                                <a:gd name="T189" fmla="*/ T188 w 224"/>
                                <a:gd name="T190" fmla="+- 0 1288 972"/>
                                <a:gd name="T191" fmla="*/ 1288 h 350"/>
                                <a:gd name="T192" fmla="+- 0 15240 15231"/>
                                <a:gd name="T193" fmla="*/ T192 w 224"/>
                                <a:gd name="T194" fmla="+- 0 1290 972"/>
                                <a:gd name="T195" fmla="*/ 1290 h 350"/>
                                <a:gd name="T196" fmla="+- 0 15233 15231"/>
                                <a:gd name="T197" fmla="*/ T196 w 224"/>
                                <a:gd name="T198" fmla="+- 0 1290 972"/>
                                <a:gd name="T199" fmla="*/ 1290 h 350"/>
                                <a:gd name="T200" fmla="+- 0 15233 15231"/>
                                <a:gd name="T201" fmla="*/ T200 w 224"/>
                                <a:gd name="T202" fmla="+- 0 1292 972"/>
                                <a:gd name="T203" fmla="*/ 1292 h 350"/>
                                <a:gd name="T204" fmla="+- 0 15232 15231"/>
                                <a:gd name="T205" fmla="*/ T204 w 224"/>
                                <a:gd name="T206" fmla="+- 0 1292 972"/>
                                <a:gd name="T207" fmla="*/ 1292 h 350"/>
                                <a:gd name="T208" fmla="+- 0 15232 15231"/>
                                <a:gd name="T209" fmla="*/ T208 w 224"/>
                                <a:gd name="T210" fmla="+- 0 1320 972"/>
                                <a:gd name="T211" fmla="*/ 1320 h 350"/>
                                <a:gd name="T212" fmla="+- 0 15231 15231"/>
                                <a:gd name="T213" fmla="*/ T212 w 224"/>
                                <a:gd name="T214" fmla="+- 0 1322 972"/>
                                <a:gd name="T215" fmla="*/ 1322 h 350"/>
                                <a:gd name="T216" fmla="+- 0 15455 15231"/>
                                <a:gd name="T217" fmla="*/ T216 w 224"/>
                                <a:gd name="T218" fmla="+- 0 1322 972"/>
                                <a:gd name="T219" fmla="*/ 1322 h 350"/>
                                <a:gd name="T220" fmla="+- 0 15455 15231"/>
                                <a:gd name="T221" fmla="*/ T220 w 224"/>
                                <a:gd name="T222" fmla="+- 0 1320 972"/>
                                <a:gd name="T223" fmla="*/ 1320 h 350"/>
                                <a:gd name="T224" fmla="+- 0 15455 15231"/>
                                <a:gd name="T225" fmla="*/ T224 w 224"/>
                                <a:gd name="T226" fmla="+- 0 1292 972"/>
                                <a:gd name="T227" fmla="*/ 1292 h 350"/>
                                <a:gd name="T228" fmla="+- 0 15455 15231"/>
                                <a:gd name="T229" fmla="*/ T228 w 224"/>
                                <a:gd name="T230" fmla="+- 0 1290 972"/>
                                <a:gd name="T231" fmla="*/ 1290 h 350"/>
                                <a:gd name="T232" fmla="+- 0 15455 15231"/>
                                <a:gd name="T233" fmla="*/ T232 w 224"/>
                                <a:gd name="T234" fmla="+- 0 1288 972"/>
                                <a:gd name="T235" fmla="*/ 1288 h 350"/>
                                <a:gd name="T236" fmla="+- 0 15455 15231"/>
                                <a:gd name="T237" fmla="*/ T236 w 224"/>
                                <a:gd name="T238" fmla="+- 0 1280 972"/>
                                <a:gd name="T239" fmla="*/ 1280 h 350"/>
                                <a:gd name="T240" fmla="+- 0 15455 15231"/>
                                <a:gd name="T241" fmla="*/ T240 w 224"/>
                                <a:gd name="T242" fmla="+- 0 1266 972"/>
                                <a:gd name="T243" fmla="*/ 126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24" h="350">
                                  <a:moveTo>
                                    <a:pt x="224" y="294"/>
                                  </a:moveTo>
                                  <a:lnTo>
                                    <a:pt x="223" y="294"/>
                                  </a:lnTo>
                                  <a:lnTo>
                                    <a:pt x="223" y="292"/>
                                  </a:lnTo>
                                  <a:lnTo>
                                    <a:pt x="205" y="292"/>
                                  </a:lnTo>
                                  <a:lnTo>
                                    <a:pt x="205" y="290"/>
                                  </a:lnTo>
                                  <a:lnTo>
                                    <a:pt x="192" y="290"/>
                                  </a:lnTo>
                                  <a:lnTo>
                                    <a:pt x="192" y="292"/>
                                  </a:lnTo>
                                  <a:lnTo>
                                    <a:pt x="190" y="292"/>
                                  </a:lnTo>
                                  <a:lnTo>
                                    <a:pt x="190" y="294"/>
                                  </a:lnTo>
                                  <a:lnTo>
                                    <a:pt x="190" y="308"/>
                                  </a:lnTo>
                                  <a:lnTo>
                                    <a:pt x="69" y="308"/>
                                  </a:lnTo>
                                  <a:lnTo>
                                    <a:pt x="69" y="294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69" y="290"/>
                                  </a:lnTo>
                                  <a:lnTo>
                                    <a:pt x="69" y="192"/>
                                  </a:lnTo>
                                  <a:lnTo>
                                    <a:pt x="197" y="192"/>
                                  </a:lnTo>
                                  <a:lnTo>
                                    <a:pt x="197" y="150"/>
                                  </a:lnTo>
                                  <a:lnTo>
                                    <a:pt x="69" y="150"/>
                                  </a:lnTo>
                                  <a:lnTo>
                                    <a:pt x="69" y="62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69" y="58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182" y="42"/>
                                  </a:lnTo>
                                  <a:lnTo>
                                    <a:pt x="182" y="56"/>
                                  </a:lnTo>
                                  <a:lnTo>
                                    <a:pt x="183" y="56"/>
                                  </a:lnTo>
                                  <a:lnTo>
                                    <a:pt x="183" y="58"/>
                                  </a:lnTo>
                                  <a:lnTo>
                                    <a:pt x="184" y="58"/>
                                  </a:lnTo>
                                  <a:lnTo>
                                    <a:pt x="184" y="60"/>
                                  </a:lnTo>
                                  <a:lnTo>
                                    <a:pt x="209" y="60"/>
                                  </a:lnTo>
                                  <a:lnTo>
                                    <a:pt x="209" y="62"/>
                                  </a:lnTo>
                                  <a:lnTo>
                                    <a:pt x="214" y="62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16" y="6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18" y="316"/>
                                  </a:lnTo>
                                  <a:lnTo>
                                    <a:pt x="9" y="316"/>
                                  </a:lnTo>
                                  <a:lnTo>
                                    <a:pt x="9" y="318"/>
                                  </a:lnTo>
                                  <a:lnTo>
                                    <a:pt x="2" y="318"/>
                                  </a:lnTo>
                                  <a:lnTo>
                                    <a:pt x="2" y="320"/>
                                  </a:lnTo>
                                  <a:lnTo>
                                    <a:pt x="1" y="320"/>
                                  </a:lnTo>
                                  <a:lnTo>
                                    <a:pt x="1" y="348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224" y="350"/>
                                  </a:lnTo>
                                  <a:lnTo>
                                    <a:pt x="224" y="348"/>
                                  </a:lnTo>
                                  <a:lnTo>
                                    <a:pt x="224" y="320"/>
                                  </a:lnTo>
                                  <a:lnTo>
                                    <a:pt x="224" y="318"/>
                                  </a:lnTo>
                                  <a:lnTo>
                                    <a:pt x="224" y="316"/>
                                  </a:lnTo>
                                  <a:lnTo>
                                    <a:pt x="224" y="308"/>
                                  </a:lnTo>
                                  <a:lnTo>
                                    <a:pt x="224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40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496" y="972"/>
                              <a:ext cx="253" cy="3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784" y="972"/>
                              <a:ext cx="311" cy="3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23" name="Freeform: Shape 23"/>
                        <wps:cNvSpPr>
                          <a:spLocks/>
                        </wps:cNvSpPr>
                        <wps:spPr bwMode="auto">
                          <a:xfrm>
                            <a:off x="657225" y="428625"/>
                            <a:ext cx="1338580" cy="194945"/>
                          </a:xfrm>
                          <a:custGeom>
                            <a:avLst/>
                            <a:gdLst>
                              <a:gd name="T0" fmla="*/ 116205 w 2108"/>
                              <a:gd name="T1" fmla="*/ 935990 h 307"/>
                              <a:gd name="T2" fmla="*/ 108585 w 2108"/>
                              <a:gd name="T3" fmla="*/ 916305 h 307"/>
                              <a:gd name="T4" fmla="*/ 55245 w 2108"/>
                              <a:gd name="T5" fmla="*/ 903605 h 307"/>
                              <a:gd name="T6" fmla="*/ 635 w 2108"/>
                              <a:gd name="T7" fmla="*/ 1061085 h 307"/>
                              <a:gd name="T8" fmla="*/ 46990 w 2108"/>
                              <a:gd name="T9" fmla="*/ 1061085 h 307"/>
                              <a:gd name="T10" fmla="*/ 133350 w 2108"/>
                              <a:gd name="T11" fmla="*/ 1056640 h 307"/>
                              <a:gd name="T12" fmla="*/ 124460 w 2108"/>
                              <a:gd name="T13" fmla="*/ 1075055 h 307"/>
                              <a:gd name="T14" fmla="*/ 327025 w 2108"/>
                              <a:gd name="T15" fmla="*/ 885190 h 307"/>
                              <a:gd name="T16" fmla="*/ 290195 w 2108"/>
                              <a:gd name="T17" fmla="*/ 1010285 h 307"/>
                              <a:gd name="T18" fmla="*/ 210185 w 2108"/>
                              <a:gd name="T19" fmla="*/ 1029970 h 307"/>
                              <a:gd name="T20" fmla="*/ 172085 w 2108"/>
                              <a:gd name="T21" fmla="*/ 885190 h 307"/>
                              <a:gd name="T22" fmla="*/ 196850 w 2108"/>
                              <a:gd name="T23" fmla="*/ 1062990 h 307"/>
                              <a:gd name="T24" fmla="*/ 316865 w 2108"/>
                              <a:gd name="T25" fmla="*/ 903605 h 307"/>
                              <a:gd name="T26" fmla="*/ 438785 w 2108"/>
                              <a:gd name="T27" fmla="*/ 979805 h 307"/>
                              <a:gd name="T28" fmla="*/ 382905 w 2108"/>
                              <a:gd name="T29" fmla="*/ 913765 h 307"/>
                              <a:gd name="T30" fmla="*/ 431800 w 2108"/>
                              <a:gd name="T31" fmla="*/ 922655 h 307"/>
                              <a:gd name="T32" fmla="*/ 408940 w 2108"/>
                              <a:gd name="T33" fmla="*/ 883920 h 307"/>
                              <a:gd name="T34" fmla="*/ 371475 w 2108"/>
                              <a:gd name="T35" fmla="*/ 977265 h 307"/>
                              <a:gd name="T36" fmla="*/ 424815 w 2108"/>
                              <a:gd name="T37" fmla="*/ 1047115 h 307"/>
                              <a:gd name="T38" fmla="*/ 365125 w 2108"/>
                              <a:gd name="T39" fmla="*/ 1036320 h 307"/>
                              <a:gd name="T40" fmla="*/ 367030 w 2108"/>
                              <a:gd name="T41" fmla="*/ 1073150 h 307"/>
                              <a:gd name="T42" fmla="*/ 613410 w 2108"/>
                              <a:gd name="T43" fmla="*/ 885190 h 307"/>
                              <a:gd name="T44" fmla="*/ 530225 w 2108"/>
                              <a:gd name="T45" fmla="*/ 908050 h 307"/>
                              <a:gd name="T46" fmla="*/ 567055 w 2108"/>
                              <a:gd name="T47" fmla="*/ 1074420 h 307"/>
                              <a:gd name="T48" fmla="*/ 596900 w 2108"/>
                              <a:gd name="T49" fmla="*/ 916940 h 307"/>
                              <a:gd name="T50" fmla="*/ 758825 w 2108"/>
                              <a:gd name="T51" fmla="*/ 1056640 h 307"/>
                              <a:gd name="T52" fmla="*/ 760095 w 2108"/>
                              <a:gd name="T53" fmla="*/ 942340 h 307"/>
                              <a:gd name="T54" fmla="*/ 721360 w 2108"/>
                              <a:gd name="T55" fmla="*/ 970915 h 307"/>
                              <a:gd name="T56" fmla="*/ 721995 w 2108"/>
                              <a:gd name="T57" fmla="*/ 915035 h 307"/>
                              <a:gd name="T58" fmla="*/ 632460 w 2108"/>
                              <a:gd name="T59" fmla="*/ 885825 h 307"/>
                              <a:gd name="T60" fmla="*/ 641985 w 2108"/>
                              <a:gd name="T61" fmla="*/ 1056640 h 307"/>
                              <a:gd name="T62" fmla="*/ 632460 w 2108"/>
                              <a:gd name="T63" fmla="*/ 1075055 h 307"/>
                              <a:gd name="T64" fmla="*/ 676910 w 2108"/>
                              <a:gd name="T65" fmla="*/ 1057275 h 307"/>
                              <a:gd name="T66" fmla="*/ 768350 w 2108"/>
                              <a:gd name="T67" fmla="*/ 1071245 h 307"/>
                              <a:gd name="T68" fmla="*/ 931545 w 2108"/>
                              <a:gd name="T69" fmla="*/ 1029335 h 307"/>
                              <a:gd name="T70" fmla="*/ 895985 w 2108"/>
                              <a:gd name="T71" fmla="*/ 1007110 h 307"/>
                              <a:gd name="T72" fmla="*/ 835025 w 2108"/>
                              <a:gd name="T73" fmla="*/ 899160 h 307"/>
                              <a:gd name="T74" fmla="*/ 781050 w 2108"/>
                              <a:gd name="T75" fmla="*/ 1057275 h 307"/>
                              <a:gd name="T76" fmla="*/ 826135 w 2108"/>
                              <a:gd name="T77" fmla="*/ 1074420 h 307"/>
                              <a:gd name="T78" fmla="*/ 826135 w 2108"/>
                              <a:gd name="T79" fmla="*/ 1029335 h 307"/>
                              <a:gd name="T80" fmla="*/ 903605 w 2108"/>
                              <a:gd name="T81" fmla="*/ 1071245 h 307"/>
                              <a:gd name="T82" fmla="*/ 951865 w 2108"/>
                              <a:gd name="T83" fmla="*/ 1059180 h 307"/>
                              <a:gd name="T84" fmla="*/ 1071245 w 2108"/>
                              <a:gd name="T85" fmla="*/ 1043305 h 307"/>
                              <a:gd name="T86" fmla="*/ 1004570 w 2108"/>
                              <a:gd name="T87" fmla="*/ 1043305 h 307"/>
                              <a:gd name="T88" fmla="*/ 1014095 w 2108"/>
                              <a:gd name="T89" fmla="*/ 901065 h 307"/>
                              <a:gd name="T90" fmla="*/ 968375 w 2108"/>
                              <a:gd name="T91" fmla="*/ 885825 h 307"/>
                              <a:gd name="T92" fmla="*/ 967740 w 2108"/>
                              <a:gd name="T93" fmla="*/ 902335 h 307"/>
                              <a:gd name="T94" fmla="*/ 976630 w 2108"/>
                              <a:gd name="T95" fmla="*/ 1056005 h 307"/>
                              <a:gd name="T96" fmla="*/ 967105 w 2108"/>
                              <a:gd name="T97" fmla="*/ 1073785 h 307"/>
                              <a:gd name="T98" fmla="*/ 1088390 w 2108"/>
                              <a:gd name="T99" fmla="*/ 1052195 h 307"/>
                              <a:gd name="T100" fmla="*/ 1103630 w 2108"/>
                              <a:gd name="T101" fmla="*/ 903605 h 307"/>
                              <a:gd name="T102" fmla="*/ 1148715 w 2108"/>
                              <a:gd name="T103" fmla="*/ 1075055 h 307"/>
                              <a:gd name="T104" fmla="*/ 1148080 w 2108"/>
                              <a:gd name="T105" fmla="*/ 903605 h 307"/>
                              <a:gd name="T106" fmla="*/ 1328420 w 2108"/>
                              <a:gd name="T107" fmla="*/ 1056640 h 307"/>
                              <a:gd name="T108" fmla="*/ 1250315 w 2108"/>
                              <a:gd name="T109" fmla="*/ 916305 h 307"/>
                              <a:gd name="T110" fmla="*/ 1221740 w 2108"/>
                              <a:gd name="T111" fmla="*/ 887095 h 307"/>
                              <a:gd name="T112" fmla="*/ 1169035 w 2108"/>
                              <a:gd name="T113" fmla="*/ 1057275 h 307"/>
                              <a:gd name="T114" fmla="*/ 1211580 w 2108"/>
                              <a:gd name="T115" fmla="*/ 1075055 h 307"/>
                              <a:gd name="T116" fmla="*/ 1203325 w 2108"/>
                              <a:gd name="T117" fmla="*/ 1056640 h 307"/>
                              <a:gd name="T118" fmla="*/ 1290955 w 2108"/>
                              <a:gd name="T119" fmla="*/ 1061085 h 307"/>
                              <a:gd name="T120" fmla="*/ 1337945 w 2108"/>
                              <a:gd name="T121" fmla="*/ 1061085 h 30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08" h="307">
                                <a:moveTo>
                                  <a:pt x="271" y="276"/>
                                </a:moveTo>
                                <a:lnTo>
                                  <a:pt x="270" y="273"/>
                                </a:lnTo>
                                <a:lnTo>
                                  <a:pt x="267" y="273"/>
                                </a:lnTo>
                                <a:lnTo>
                                  <a:pt x="256" y="272"/>
                                </a:lnTo>
                                <a:lnTo>
                                  <a:pt x="239" y="229"/>
                                </a:lnTo>
                                <a:lnTo>
                                  <a:pt x="226" y="194"/>
                                </a:lnTo>
                                <a:lnTo>
                                  <a:pt x="183" y="82"/>
                                </a:lnTo>
                                <a:lnTo>
                                  <a:pt x="183" y="194"/>
                                </a:lnTo>
                                <a:lnTo>
                                  <a:pt x="85" y="194"/>
                                </a:lnTo>
                                <a:lnTo>
                                  <a:pt x="132" y="51"/>
                                </a:lnTo>
                                <a:lnTo>
                                  <a:pt x="133" y="51"/>
                                </a:lnTo>
                                <a:lnTo>
                                  <a:pt x="183" y="194"/>
                                </a:lnTo>
                                <a:lnTo>
                                  <a:pt x="183" y="82"/>
                                </a:lnTo>
                                <a:lnTo>
                                  <a:pt x="171" y="51"/>
                                </a:lnTo>
                                <a:lnTo>
                                  <a:pt x="152" y="2"/>
                                </a:lnTo>
                                <a:lnTo>
                                  <a:pt x="89" y="2"/>
                                </a:lnTo>
                                <a:lnTo>
                                  <a:pt x="88" y="3"/>
                                </a:lnTo>
                                <a:lnTo>
                                  <a:pt x="88" y="5"/>
                                </a:lnTo>
                                <a:lnTo>
                                  <a:pt x="87" y="24"/>
                                </a:lnTo>
                                <a:lnTo>
                                  <a:pt x="86" y="28"/>
                                </a:lnTo>
                                <a:lnTo>
                                  <a:pt x="87" y="31"/>
                                </a:lnTo>
                                <a:lnTo>
                                  <a:pt x="90" y="31"/>
                                </a:lnTo>
                                <a:lnTo>
                                  <a:pt x="102" y="31"/>
                                </a:lnTo>
                                <a:lnTo>
                                  <a:pt x="15" y="272"/>
                                </a:lnTo>
                                <a:lnTo>
                                  <a:pt x="5" y="273"/>
                                </a:lnTo>
                                <a:lnTo>
                                  <a:pt x="2" y="273"/>
                                </a:lnTo>
                                <a:lnTo>
                                  <a:pt x="1" y="275"/>
                                </a:lnTo>
                                <a:lnTo>
                                  <a:pt x="1" y="279"/>
                                </a:lnTo>
                                <a:lnTo>
                                  <a:pt x="0" y="295"/>
                                </a:lnTo>
                                <a:lnTo>
                                  <a:pt x="0" y="299"/>
                                </a:lnTo>
                                <a:lnTo>
                                  <a:pt x="1" y="301"/>
                                </a:lnTo>
                                <a:lnTo>
                                  <a:pt x="72" y="301"/>
                                </a:lnTo>
                                <a:lnTo>
                                  <a:pt x="73" y="300"/>
                                </a:lnTo>
                                <a:lnTo>
                                  <a:pt x="73" y="295"/>
                                </a:lnTo>
                                <a:lnTo>
                                  <a:pt x="74" y="279"/>
                                </a:lnTo>
                                <a:lnTo>
                                  <a:pt x="74" y="276"/>
                                </a:lnTo>
                                <a:lnTo>
                                  <a:pt x="73" y="273"/>
                                </a:lnTo>
                                <a:lnTo>
                                  <a:pt x="71" y="273"/>
                                </a:lnTo>
                                <a:lnTo>
                                  <a:pt x="59" y="272"/>
                                </a:lnTo>
                                <a:lnTo>
                                  <a:pt x="73" y="229"/>
                                </a:lnTo>
                                <a:lnTo>
                                  <a:pt x="195" y="229"/>
                                </a:lnTo>
                                <a:lnTo>
                                  <a:pt x="210" y="272"/>
                                </a:lnTo>
                                <a:lnTo>
                                  <a:pt x="199" y="273"/>
                                </a:lnTo>
                                <a:lnTo>
                                  <a:pt x="197" y="273"/>
                                </a:lnTo>
                                <a:lnTo>
                                  <a:pt x="196" y="275"/>
                                </a:lnTo>
                                <a:lnTo>
                                  <a:pt x="196" y="279"/>
                                </a:lnTo>
                                <a:lnTo>
                                  <a:pt x="195" y="295"/>
                                </a:lnTo>
                                <a:lnTo>
                                  <a:pt x="195" y="299"/>
                                </a:lnTo>
                                <a:lnTo>
                                  <a:pt x="196" y="301"/>
                                </a:lnTo>
                                <a:lnTo>
                                  <a:pt x="268" y="301"/>
                                </a:lnTo>
                                <a:lnTo>
                                  <a:pt x="270" y="300"/>
                                </a:lnTo>
                                <a:lnTo>
                                  <a:pt x="270" y="295"/>
                                </a:lnTo>
                                <a:lnTo>
                                  <a:pt x="271" y="279"/>
                                </a:lnTo>
                                <a:lnTo>
                                  <a:pt x="271" y="276"/>
                                </a:lnTo>
                                <a:close/>
                                <a:moveTo>
                                  <a:pt x="516" y="4"/>
                                </a:moveTo>
                                <a:lnTo>
                                  <a:pt x="515" y="2"/>
                                </a:lnTo>
                                <a:lnTo>
                                  <a:pt x="512" y="2"/>
                                </a:lnTo>
                                <a:lnTo>
                                  <a:pt x="444" y="2"/>
                                </a:lnTo>
                                <a:lnTo>
                                  <a:pt x="443" y="3"/>
                                </a:lnTo>
                                <a:lnTo>
                                  <a:pt x="441" y="28"/>
                                </a:lnTo>
                                <a:lnTo>
                                  <a:pt x="442" y="31"/>
                                </a:lnTo>
                                <a:lnTo>
                                  <a:pt x="457" y="31"/>
                                </a:lnTo>
                                <a:lnTo>
                                  <a:pt x="457" y="199"/>
                                </a:lnTo>
                                <a:lnTo>
                                  <a:pt x="454" y="227"/>
                                </a:lnTo>
                                <a:lnTo>
                                  <a:pt x="444" y="251"/>
                                </a:lnTo>
                                <a:lnTo>
                                  <a:pt x="424" y="267"/>
                                </a:lnTo>
                                <a:lnTo>
                                  <a:pt x="391" y="272"/>
                                </a:lnTo>
                                <a:lnTo>
                                  <a:pt x="360" y="268"/>
                                </a:lnTo>
                                <a:lnTo>
                                  <a:pt x="341" y="254"/>
                                </a:lnTo>
                                <a:lnTo>
                                  <a:pt x="331" y="230"/>
                                </a:lnTo>
                                <a:lnTo>
                                  <a:pt x="328" y="199"/>
                                </a:lnTo>
                                <a:lnTo>
                                  <a:pt x="328" y="31"/>
                                </a:lnTo>
                                <a:lnTo>
                                  <a:pt x="341" y="30"/>
                                </a:lnTo>
                                <a:lnTo>
                                  <a:pt x="342" y="29"/>
                                </a:lnTo>
                                <a:lnTo>
                                  <a:pt x="344" y="4"/>
                                </a:lnTo>
                                <a:lnTo>
                                  <a:pt x="342" y="2"/>
                                </a:lnTo>
                                <a:lnTo>
                                  <a:pt x="271" y="2"/>
                                </a:lnTo>
                                <a:lnTo>
                                  <a:pt x="270" y="3"/>
                                </a:lnTo>
                                <a:lnTo>
                                  <a:pt x="268" y="28"/>
                                </a:lnTo>
                                <a:lnTo>
                                  <a:pt x="270" y="31"/>
                                </a:lnTo>
                                <a:lnTo>
                                  <a:pt x="284" y="31"/>
                                </a:lnTo>
                                <a:lnTo>
                                  <a:pt x="284" y="191"/>
                                </a:lnTo>
                                <a:lnTo>
                                  <a:pt x="290" y="247"/>
                                </a:lnTo>
                                <a:lnTo>
                                  <a:pt x="310" y="282"/>
                                </a:lnTo>
                                <a:lnTo>
                                  <a:pt x="343" y="301"/>
                                </a:lnTo>
                                <a:lnTo>
                                  <a:pt x="391" y="306"/>
                                </a:lnTo>
                                <a:lnTo>
                                  <a:pt x="441" y="299"/>
                                </a:lnTo>
                                <a:lnTo>
                                  <a:pt x="474" y="278"/>
                                </a:lnTo>
                                <a:lnTo>
                                  <a:pt x="493" y="242"/>
                                </a:lnTo>
                                <a:lnTo>
                                  <a:pt x="499" y="191"/>
                                </a:lnTo>
                                <a:lnTo>
                                  <a:pt x="499" y="31"/>
                                </a:lnTo>
                                <a:lnTo>
                                  <a:pt x="514" y="30"/>
                                </a:lnTo>
                                <a:lnTo>
                                  <a:pt x="515" y="29"/>
                                </a:lnTo>
                                <a:lnTo>
                                  <a:pt x="516" y="4"/>
                                </a:lnTo>
                                <a:close/>
                                <a:moveTo>
                                  <a:pt x="730" y="219"/>
                                </a:moveTo>
                                <a:lnTo>
                                  <a:pt x="727" y="193"/>
                                </a:lnTo>
                                <a:lnTo>
                                  <a:pt x="714" y="170"/>
                                </a:lnTo>
                                <a:lnTo>
                                  <a:pt x="691" y="151"/>
                                </a:lnTo>
                                <a:lnTo>
                                  <a:pt x="656" y="135"/>
                                </a:lnTo>
                                <a:lnTo>
                                  <a:pt x="623" y="122"/>
                                </a:lnTo>
                                <a:lnTo>
                                  <a:pt x="602" y="110"/>
                                </a:lnTo>
                                <a:lnTo>
                                  <a:pt x="590" y="96"/>
                                </a:lnTo>
                                <a:lnTo>
                                  <a:pt x="587" y="78"/>
                                </a:lnTo>
                                <a:lnTo>
                                  <a:pt x="591" y="60"/>
                                </a:lnTo>
                                <a:lnTo>
                                  <a:pt x="603" y="47"/>
                                </a:lnTo>
                                <a:lnTo>
                                  <a:pt x="622" y="38"/>
                                </a:lnTo>
                                <a:lnTo>
                                  <a:pt x="646" y="35"/>
                                </a:lnTo>
                                <a:lnTo>
                                  <a:pt x="656" y="35"/>
                                </a:lnTo>
                                <a:lnTo>
                                  <a:pt x="677" y="37"/>
                                </a:lnTo>
                                <a:lnTo>
                                  <a:pt x="678" y="58"/>
                                </a:lnTo>
                                <a:lnTo>
                                  <a:pt x="678" y="61"/>
                                </a:lnTo>
                                <a:lnTo>
                                  <a:pt x="680" y="61"/>
                                </a:lnTo>
                                <a:lnTo>
                                  <a:pt x="709" y="63"/>
                                </a:lnTo>
                                <a:lnTo>
                                  <a:pt x="712" y="61"/>
                                </a:lnTo>
                                <a:lnTo>
                                  <a:pt x="712" y="7"/>
                                </a:lnTo>
                                <a:lnTo>
                                  <a:pt x="695" y="4"/>
                                </a:lnTo>
                                <a:lnTo>
                                  <a:pt x="679" y="2"/>
                                </a:lnTo>
                                <a:lnTo>
                                  <a:pt x="661" y="0"/>
                                </a:lnTo>
                                <a:lnTo>
                                  <a:pt x="644" y="0"/>
                                </a:lnTo>
                                <a:lnTo>
                                  <a:pt x="600" y="5"/>
                                </a:lnTo>
                                <a:lnTo>
                                  <a:pt x="568" y="22"/>
                                </a:lnTo>
                                <a:lnTo>
                                  <a:pt x="549" y="47"/>
                                </a:lnTo>
                                <a:lnTo>
                                  <a:pt x="542" y="80"/>
                                </a:lnTo>
                                <a:lnTo>
                                  <a:pt x="547" y="108"/>
                                </a:lnTo>
                                <a:lnTo>
                                  <a:pt x="562" y="130"/>
                                </a:lnTo>
                                <a:lnTo>
                                  <a:pt x="585" y="147"/>
                                </a:lnTo>
                                <a:lnTo>
                                  <a:pt x="615" y="161"/>
                                </a:lnTo>
                                <a:lnTo>
                                  <a:pt x="651" y="175"/>
                                </a:lnTo>
                                <a:lnTo>
                                  <a:pt x="673" y="187"/>
                                </a:lnTo>
                                <a:lnTo>
                                  <a:pt x="684" y="202"/>
                                </a:lnTo>
                                <a:lnTo>
                                  <a:pt x="687" y="223"/>
                                </a:lnTo>
                                <a:lnTo>
                                  <a:pt x="682" y="244"/>
                                </a:lnTo>
                                <a:lnTo>
                                  <a:pt x="669" y="257"/>
                                </a:lnTo>
                                <a:lnTo>
                                  <a:pt x="649" y="265"/>
                                </a:lnTo>
                                <a:lnTo>
                                  <a:pt x="625" y="267"/>
                                </a:lnTo>
                                <a:lnTo>
                                  <a:pt x="614" y="267"/>
                                </a:lnTo>
                                <a:lnTo>
                                  <a:pt x="603" y="266"/>
                                </a:lnTo>
                                <a:lnTo>
                                  <a:pt x="590" y="264"/>
                                </a:lnTo>
                                <a:lnTo>
                                  <a:pt x="576" y="261"/>
                                </a:lnTo>
                                <a:lnTo>
                                  <a:pt x="575" y="240"/>
                                </a:lnTo>
                                <a:lnTo>
                                  <a:pt x="575" y="237"/>
                                </a:lnTo>
                                <a:lnTo>
                                  <a:pt x="573" y="237"/>
                                </a:lnTo>
                                <a:lnTo>
                                  <a:pt x="544" y="235"/>
                                </a:lnTo>
                                <a:lnTo>
                                  <a:pt x="541" y="237"/>
                                </a:lnTo>
                                <a:lnTo>
                                  <a:pt x="541" y="287"/>
                                </a:lnTo>
                                <a:lnTo>
                                  <a:pt x="558" y="293"/>
                                </a:lnTo>
                                <a:lnTo>
                                  <a:pt x="578" y="298"/>
                                </a:lnTo>
                                <a:lnTo>
                                  <a:pt x="601" y="302"/>
                                </a:lnTo>
                                <a:lnTo>
                                  <a:pt x="627" y="303"/>
                                </a:lnTo>
                                <a:lnTo>
                                  <a:pt x="672" y="297"/>
                                </a:lnTo>
                                <a:lnTo>
                                  <a:pt x="704" y="279"/>
                                </a:lnTo>
                                <a:lnTo>
                                  <a:pt x="724" y="253"/>
                                </a:lnTo>
                                <a:lnTo>
                                  <a:pt x="730" y="219"/>
                                </a:lnTo>
                                <a:close/>
                                <a:moveTo>
                                  <a:pt x="966" y="2"/>
                                </a:moveTo>
                                <a:lnTo>
                                  <a:pt x="751" y="2"/>
                                </a:lnTo>
                                <a:lnTo>
                                  <a:pt x="751" y="51"/>
                                </a:lnTo>
                                <a:lnTo>
                                  <a:pt x="752" y="52"/>
                                </a:lnTo>
                                <a:lnTo>
                                  <a:pt x="777" y="53"/>
                                </a:lnTo>
                                <a:lnTo>
                                  <a:pt x="780" y="52"/>
                                </a:lnTo>
                                <a:lnTo>
                                  <a:pt x="781" y="38"/>
                                </a:lnTo>
                                <a:lnTo>
                                  <a:pt x="835" y="38"/>
                                </a:lnTo>
                                <a:lnTo>
                                  <a:pt x="835" y="272"/>
                                </a:lnTo>
                                <a:lnTo>
                                  <a:pt x="821" y="273"/>
                                </a:lnTo>
                                <a:lnTo>
                                  <a:pt x="821" y="275"/>
                                </a:lnTo>
                                <a:lnTo>
                                  <a:pt x="819" y="299"/>
                                </a:lnTo>
                                <a:lnTo>
                                  <a:pt x="821" y="301"/>
                                </a:lnTo>
                                <a:lnTo>
                                  <a:pt x="892" y="301"/>
                                </a:lnTo>
                                <a:lnTo>
                                  <a:pt x="893" y="300"/>
                                </a:lnTo>
                                <a:lnTo>
                                  <a:pt x="894" y="276"/>
                                </a:lnTo>
                                <a:lnTo>
                                  <a:pt x="893" y="273"/>
                                </a:lnTo>
                                <a:lnTo>
                                  <a:pt x="878" y="272"/>
                                </a:lnTo>
                                <a:lnTo>
                                  <a:pt x="878" y="38"/>
                                </a:lnTo>
                                <a:lnTo>
                                  <a:pt x="937" y="38"/>
                                </a:lnTo>
                                <a:lnTo>
                                  <a:pt x="938" y="51"/>
                                </a:lnTo>
                                <a:lnTo>
                                  <a:pt x="940" y="52"/>
                                </a:lnTo>
                                <a:lnTo>
                                  <a:pt x="964" y="54"/>
                                </a:lnTo>
                                <a:lnTo>
                                  <a:pt x="966" y="52"/>
                                </a:lnTo>
                                <a:lnTo>
                                  <a:pt x="966" y="2"/>
                                </a:lnTo>
                                <a:close/>
                                <a:moveTo>
                                  <a:pt x="1211" y="276"/>
                                </a:moveTo>
                                <a:lnTo>
                                  <a:pt x="1210" y="273"/>
                                </a:lnTo>
                                <a:lnTo>
                                  <a:pt x="1207" y="273"/>
                                </a:lnTo>
                                <a:lnTo>
                                  <a:pt x="1195" y="272"/>
                                </a:lnTo>
                                <a:lnTo>
                                  <a:pt x="1145" y="186"/>
                                </a:lnTo>
                                <a:lnTo>
                                  <a:pt x="1140" y="178"/>
                                </a:lnTo>
                                <a:lnTo>
                                  <a:pt x="1165" y="164"/>
                                </a:lnTo>
                                <a:lnTo>
                                  <a:pt x="1176" y="151"/>
                                </a:lnTo>
                                <a:lnTo>
                                  <a:pt x="1183" y="144"/>
                                </a:lnTo>
                                <a:lnTo>
                                  <a:pt x="1194" y="119"/>
                                </a:lnTo>
                                <a:lnTo>
                                  <a:pt x="1197" y="92"/>
                                </a:lnTo>
                                <a:lnTo>
                                  <a:pt x="1191" y="52"/>
                                </a:lnTo>
                                <a:lnTo>
                                  <a:pt x="1179" y="36"/>
                                </a:lnTo>
                                <a:lnTo>
                                  <a:pt x="1170" y="24"/>
                                </a:lnTo>
                                <a:lnTo>
                                  <a:pt x="1153" y="16"/>
                                </a:lnTo>
                                <a:lnTo>
                                  <a:pt x="1153" y="92"/>
                                </a:lnTo>
                                <a:lnTo>
                                  <a:pt x="1149" y="118"/>
                                </a:lnTo>
                                <a:lnTo>
                                  <a:pt x="1136" y="137"/>
                                </a:lnTo>
                                <a:lnTo>
                                  <a:pt x="1116" y="148"/>
                                </a:lnTo>
                                <a:lnTo>
                                  <a:pt x="1088" y="151"/>
                                </a:lnTo>
                                <a:lnTo>
                                  <a:pt x="1054" y="151"/>
                                </a:lnTo>
                                <a:lnTo>
                                  <a:pt x="1054" y="36"/>
                                </a:lnTo>
                                <a:lnTo>
                                  <a:pt x="1091" y="36"/>
                                </a:lnTo>
                                <a:lnTo>
                                  <a:pt x="1118" y="39"/>
                                </a:lnTo>
                                <a:lnTo>
                                  <a:pt x="1137" y="49"/>
                                </a:lnTo>
                                <a:lnTo>
                                  <a:pt x="1149" y="66"/>
                                </a:lnTo>
                                <a:lnTo>
                                  <a:pt x="1153" y="92"/>
                                </a:lnTo>
                                <a:lnTo>
                                  <a:pt x="1153" y="16"/>
                                </a:lnTo>
                                <a:lnTo>
                                  <a:pt x="1136" y="7"/>
                                </a:lnTo>
                                <a:lnTo>
                                  <a:pt x="1087" y="2"/>
                                </a:lnTo>
                                <a:lnTo>
                                  <a:pt x="998" y="2"/>
                                </a:lnTo>
                                <a:lnTo>
                                  <a:pt x="996" y="3"/>
                                </a:lnTo>
                                <a:lnTo>
                                  <a:pt x="996" y="7"/>
                                </a:lnTo>
                                <a:lnTo>
                                  <a:pt x="995" y="24"/>
                                </a:lnTo>
                                <a:lnTo>
                                  <a:pt x="995" y="28"/>
                                </a:lnTo>
                                <a:lnTo>
                                  <a:pt x="996" y="31"/>
                                </a:lnTo>
                                <a:lnTo>
                                  <a:pt x="999" y="31"/>
                                </a:lnTo>
                                <a:lnTo>
                                  <a:pt x="1011" y="31"/>
                                </a:lnTo>
                                <a:lnTo>
                                  <a:pt x="1011" y="272"/>
                                </a:lnTo>
                                <a:lnTo>
                                  <a:pt x="1000" y="273"/>
                                </a:lnTo>
                                <a:lnTo>
                                  <a:pt x="997" y="273"/>
                                </a:lnTo>
                                <a:lnTo>
                                  <a:pt x="996" y="275"/>
                                </a:lnTo>
                                <a:lnTo>
                                  <a:pt x="996" y="279"/>
                                </a:lnTo>
                                <a:lnTo>
                                  <a:pt x="995" y="295"/>
                                </a:lnTo>
                                <a:lnTo>
                                  <a:pt x="995" y="299"/>
                                </a:lnTo>
                                <a:lnTo>
                                  <a:pt x="996" y="301"/>
                                </a:lnTo>
                                <a:lnTo>
                                  <a:pt x="1067" y="301"/>
                                </a:lnTo>
                                <a:lnTo>
                                  <a:pt x="1069" y="300"/>
                                </a:lnTo>
                                <a:lnTo>
                                  <a:pt x="1069" y="295"/>
                                </a:lnTo>
                                <a:lnTo>
                                  <a:pt x="1070" y="279"/>
                                </a:lnTo>
                                <a:lnTo>
                                  <a:pt x="1070" y="276"/>
                                </a:lnTo>
                                <a:lnTo>
                                  <a:pt x="1069" y="273"/>
                                </a:lnTo>
                                <a:lnTo>
                                  <a:pt x="1066" y="273"/>
                                </a:lnTo>
                                <a:lnTo>
                                  <a:pt x="1054" y="272"/>
                                </a:lnTo>
                                <a:lnTo>
                                  <a:pt x="1054" y="186"/>
                                </a:lnTo>
                                <a:lnTo>
                                  <a:pt x="1097" y="186"/>
                                </a:lnTo>
                                <a:lnTo>
                                  <a:pt x="1162" y="301"/>
                                </a:lnTo>
                                <a:lnTo>
                                  <a:pt x="1208" y="301"/>
                                </a:lnTo>
                                <a:lnTo>
                                  <a:pt x="1209" y="300"/>
                                </a:lnTo>
                                <a:lnTo>
                                  <a:pt x="1210" y="295"/>
                                </a:lnTo>
                                <a:lnTo>
                                  <a:pt x="1211" y="279"/>
                                </a:lnTo>
                                <a:lnTo>
                                  <a:pt x="1211" y="276"/>
                                </a:lnTo>
                                <a:close/>
                                <a:moveTo>
                                  <a:pt x="1499" y="276"/>
                                </a:moveTo>
                                <a:lnTo>
                                  <a:pt x="1498" y="273"/>
                                </a:lnTo>
                                <a:lnTo>
                                  <a:pt x="1495" y="273"/>
                                </a:lnTo>
                                <a:lnTo>
                                  <a:pt x="1484" y="272"/>
                                </a:lnTo>
                                <a:lnTo>
                                  <a:pt x="1467" y="229"/>
                                </a:lnTo>
                                <a:lnTo>
                                  <a:pt x="1454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411" y="194"/>
                                </a:lnTo>
                                <a:lnTo>
                                  <a:pt x="1313" y="194"/>
                                </a:lnTo>
                                <a:lnTo>
                                  <a:pt x="1360" y="51"/>
                                </a:lnTo>
                                <a:lnTo>
                                  <a:pt x="1361" y="51"/>
                                </a:lnTo>
                                <a:lnTo>
                                  <a:pt x="1411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399" y="51"/>
                                </a:lnTo>
                                <a:lnTo>
                                  <a:pt x="1380" y="2"/>
                                </a:lnTo>
                                <a:lnTo>
                                  <a:pt x="1317" y="2"/>
                                </a:lnTo>
                                <a:lnTo>
                                  <a:pt x="1316" y="3"/>
                                </a:lnTo>
                                <a:lnTo>
                                  <a:pt x="1316" y="5"/>
                                </a:lnTo>
                                <a:lnTo>
                                  <a:pt x="1315" y="24"/>
                                </a:lnTo>
                                <a:lnTo>
                                  <a:pt x="1314" y="28"/>
                                </a:lnTo>
                                <a:lnTo>
                                  <a:pt x="1315" y="31"/>
                                </a:lnTo>
                                <a:lnTo>
                                  <a:pt x="1318" y="31"/>
                                </a:lnTo>
                                <a:lnTo>
                                  <a:pt x="1330" y="31"/>
                                </a:lnTo>
                                <a:lnTo>
                                  <a:pt x="1243" y="272"/>
                                </a:lnTo>
                                <a:lnTo>
                                  <a:pt x="1233" y="273"/>
                                </a:lnTo>
                                <a:lnTo>
                                  <a:pt x="1230" y="273"/>
                                </a:lnTo>
                                <a:lnTo>
                                  <a:pt x="1229" y="275"/>
                                </a:lnTo>
                                <a:lnTo>
                                  <a:pt x="1229" y="279"/>
                                </a:lnTo>
                                <a:lnTo>
                                  <a:pt x="1228" y="295"/>
                                </a:lnTo>
                                <a:lnTo>
                                  <a:pt x="1228" y="299"/>
                                </a:lnTo>
                                <a:lnTo>
                                  <a:pt x="1229" y="301"/>
                                </a:lnTo>
                                <a:lnTo>
                                  <a:pt x="1300" y="301"/>
                                </a:lnTo>
                                <a:lnTo>
                                  <a:pt x="1301" y="300"/>
                                </a:lnTo>
                                <a:lnTo>
                                  <a:pt x="1301" y="295"/>
                                </a:lnTo>
                                <a:lnTo>
                                  <a:pt x="1302" y="279"/>
                                </a:lnTo>
                                <a:lnTo>
                                  <a:pt x="1302" y="276"/>
                                </a:lnTo>
                                <a:lnTo>
                                  <a:pt x="1301" y="273"/>
                                </a:lnTo>
                                <a:lnTo>
                                  <a:pt x="1298" y="273"/>
                                </a:lnTo>
                                <a:lnTo>
                                  <a:pt x="1286" y="272"/>
                                </a:lnTo>
                                <a:lnTo>
                                  <a:pt x="1301" y="229"/>
                                </a:lnTo>
                                <a:lnTo>
                                  <a:pt x="1423" y="229"/>
                                </a:lnTo>
                                <a:lnTo>
                                  <a:pt x="1438" y="272"/>
                                </a:lnTo>
                                <a:lnTo>
                                  <a:pt x="1427" y="273"/>
                                </a:lnTo>
                                <a:lnTo>
                                  <a:pt x="1425" y="273"/>
                                </a:lnTo>
                                <a:lnTo>
                                  <a:pt x="1424" y="275"/>
                                </a:lnTo>
                                <a:lnTo>
                                  <a:pt x="1424" y="279"/>
                                </a:lnTo>
                                <a:lnTo>
                                  <a:pt x="1423" y="295"/>
                                </a:lnTo>
                                <a:lnTo>
                                  <a:pt x="1423" y="299"/>
                                </a:lnTo>
                                <a:lnTo>
                                  <a:pt x="1424" y="301"/>
                                </a:lnTo>
                                <a:lnTo>
                                  <a:pt x="1496" y="301"/>
                                </a:lnTo>
                                <a:lnTo>
                                  <a:pt x="1497" y="300"/>
                                </a:lnTo>
                                <a:lnTo>
                                  <a:pt x="1498" y="295"/>
                                </a:lnTo>
                                <a:lnTo>
                                  <a:pt x="1499" y="279"/>
                                </a:lnTo>
                                <a:lnTo>
                                  <a:pt x="1499" y="276"/>
                                </a:lnTo>
                                <a:close/>
                                <a:moveTo>
                                  <a:pt x="1714" y="253"/>
                                </a:moveTo>
                                <a:lnTo>
                                  <a:pt x="1714" y="253"/>
                                </a:lnTo>
                                <a:lnTo>
                                  <a:pt x="1714" y="251"/>
                                </a:lnTo>
                                <a:lnTo>
                                  <a:pt x="1696" y="251"/>
                                </a:lnTo>
                                <a:lnTo>
                                  <a:pt x="1696" y="249"/>
                                </a:lnTo>
                                <a:lnTo>
                                  <a:pt x="1687" y="249"/>
                                </a:lnTo>
                                <a:lnTo>
                                  <a:pt x="1687" y="251"/>
                                </a:lnTo>
                                <a:lnTo>
                                  <a:pt x="1686" y="251"/>
                                </a:lnTo>
                                <a:lnTo>
                                  <a:pt x="1686" y="253"/>
                                </a:lnTo>
                                <a:lnTo>
                                  <a:pt x="1685" y="253"/>
                                </a:lnTo>
                                <a:lnTo>
                                  <a:pt x="1685" y="265"/>
                                </a:lnTo>
                                <a:lnTo>
                                  <a:pt x="1582" y="265"/>
                                </a:lnTo>
                                <a:lnTo>
                                  <a:pt x="1582" y="253"/>
                                </a:lnTo>
                                <a:lnTo>
                                  <a:pt x="1582" y="251"/>
                                </a:lnTo>
                                <a:lnTo>
                                  <a:pt x="1582" y="249"/>
                                </a:lnTo>
                                <a:lnTo>
                                  <a:pt x="1582" y="31"/>
                                </a:lnTo>
                                <a:lnTo>
                                  <a:pt x="1595" y="31"/>
                                </a:lnTo>
                                <a:lnTo>
                                  <a:pt x="1595" y="29"/>
                                </a:lnTo>
                                <a:lnTo>
                                  <a:pt x="1596" y="29"/>
                                </a:lnTo>
                                <a:lnTo>
                                  <a:pt x="1596" y="27"/>
                                </a:lnTo>
                                <a:lnTo>
                                  <a:pt x="1597" y="27"/>
                                </a:lnTo>
                                <a:lnTo>
                                  <a:pt x="1597" y="5"/>
                                </a:lnTo>
                                <a:lnTo>
                                  <a:pt x="1598" y="5"/>
                                </a:lnTo>
                                <a:lnTo>
                                  <a:pt x="1598" y="3"/>
                                </a:lnTo>
                                <a:lnTo>
                                  <a:pt x="1596" y="3"/>
                                </a:lnTo>
                                <a:lnTo>
                                  <a:pt x="1596" y="1"/>
                                </a:lnTo>
                                <a:lnTo>
                                  <a:pt x="1525" y="1"/>
                                </a:lnTo>
                                <a:lnTo>
                                  <a:pt x="1525" y="3"/>
                                </a:lnTo>
                                <a:lnTo>
                                  <a:pt x="1524" y="3"/>
                                </a:lnTo>
                                <a:lnTo>
                                  <a:pt x="1524" y="5"/>
                                </a:lnTo>
                                <a:lnTo>
                                  <a:pt x="1523" y="5"/>
                                </a:lnTo>
                                <a:lnTo>
                                  <a:pt x="1523" y="27"/>
                                </a:lnTo>
                                <a:lnTo>
                                  <a:pt x="1523" y="29"/>
                                </a:lnTo>
                                <a:lnTo>
                                  <a:pt x="1524" y="29"/>
                                </a:lnTo>
                                <a:lnTo>
                                  <a:pt x="1524" y="31"/>
                                </a:lnTo>
                                <a:lnTo>
                                  <a:pt x="1538" y="31"/>
                                </a:lnTo>
                                <a:lnTo>
                                  <a:pt x="1538" y="249"/>
                                </a:lnTo>
                                <a:lnTo>
                                  <a:pt x="1538" y="251"/>
                                </a:lnTo>
                                <a:lnTo>
                                  <a:pt x="1538" y="253"/>
                                </a:lnTo>
                                <a:lnTo>
                                  <a:pt x="1538" y="265"/>
                                </a:lnTo>
                                <a:lnTo>
                                  <a:pt x="1538" y="271"/>
                                </a:lnTo>
                                <a:lnTo>
                                  <a:pt x="1536" y="271"/>
                                </a:lnTo>
                                <a:lnTo>
                                  <a:pt x="1536" y="273"/>
                                </a:lnTo>
                                <a:lnTo>
                                  <a:pt x="1524" y="273"/>
                                </a:lnTo>
                                <a:lnTo>
                                  <a:pt x="1524" y="275"/>
                                </a:lnTo>
                                <a:lnTo>
                                  <a:pt x="1523" y="275"/>
                                </a:lnTo>
                                <a:lnTo>
                                  <a:pt x="1523" y="299"/>
                                </a:lnTo>
                                <a:lnTo>
                                  <a:pt x="1523" y="301"/>
                                </a:lnTo>
                                <a:lnTo>
                                  <a:pt x="1714" y="301"/>
                                </a:lnTo>
                                <a:lnTo>
                                  <a:pt x="1714" y="299"/>
                                </a:lnTo>
                                <a:lnTo>
                                  <a:pt x="1714" y="275"/>
                                </a:lnTo>
                                <a:lnTo>
                                  <a:pt x="1714" y="273"/>
                                </a:lnTo>
                                <a:lnTo>
                                  <a:pt x="1714" y="271"/>
                                </a:lnTo>
                                <a:lnTo>
                                  <a:pt x="1714" y="265"/>
                                </a:lnTo>
                                <a:lnTo>
                                  <a:pt x="1714" y="253"/>
                                </a:lnTo>
                                <a:close/>
                                <a:moveTo>
                                  <a:pt x="1812" y="4"/>
                                </a:moveTo>
                                <a:lnTo>
                                  <a:pt x="1811" y="2"/>
                                </a:lnTo>
                                <a:lnTo>
                                  <a:pt x="1740" y="2"/>
                                </a:lnTo>
                                <a:lnTo>
                                  <a:pt x="1738" y="3"/>
                                </a:lnTo>
                                <a:lnTo>
                                  <a:pt x="1737" y="28"/>
                                </a:lnTo>
                                <a:lnTo>
                                  <a:pt x="1738" y="31"/>
                                </a:lnTo>
                                <a:lnTo>
                                  <a:pt x="1753" y="31"/>
                                </a:lnTo>
                                <a:lnTo>
                                  <a:pt x="1753" y="272"/>
                                </a:lnTo>
                                <a:lnTo>
                                  <a:pt x="1739" y="273"/>
                                </a:lnTo>
                                <a:lnTo>
                                  <a:pt x="1738" y="275"/>
                                </a:lnTo>
                                <a:lnTo>
                                  <a:pt x="1737" y="299"/>
                                </a:lnTo>
                                <a:lnTo>
                                  <a:pt x="1738" y="301"/>
                                </a:lnTo>
                                <a:lnTo>
                                  <a:pt x="1809" y="301"/>
                                </a:lnTo>
                                <a:lnTo>
                                  <a:pt x="1811" y="300"/>
                                </a:lnTo>
                                <a:lnTo>
                                  <a:pt x="1812" y="276"/>
                                </a:lnTo>
                                <a:lnTo>
                                  <a:pt x="1811" y="273"/>
                                </a:lnTo>
                                <a:lnTo>
                                  <a:pt x="1808" y="273"/>
                                </a:lnTo>
                                <a:lnTo>
                                  <a:pt x="1796" y="272"/>
                                </a:lnTo>
                                <a:lnTo>
                                  <a:pt x="1796" y="31"/>
                                </a:lnTo>
                                <a:lnTo>
                                  <a:pt x="1808" y="31"/>
                                </a:lnTo>
                                <a:lnTo>
                                  <a:pt x="1810" y="30"/>
                                </a:lnTo>
                                <a:lnTo>
                                  <a:pt x="1811" y="29"/>
                                </a:lnTo>
                                <a:lnTo>
                                  <a:pt x="1812" y="4"/>
                                </a:lnTo>
                                <a:close/>
                                <a:moveTo>
                                  <a:pt x="2108" y="276"/>
                                </a:moveTo>
                                <a:lnTo>
                                  <a:pt x="2106" y="273"/>
                                </a:lnTo>
                                <a:lnTo>
                                  <a:pt x="2104" y="273"/>
                                </a:lnTo>
                                <a:lnTo>
                                  <a:pt x="2092" y="272"/>
                                </a:lnTo>
                                <a:lnTo>
                                  <a:pt x="2076" y="229"/>
                                </a:lnTo>
                                <a:lnTo>
                                  <a:pt x="2062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19" y="194"/>
                                </a:lnTo>
                                <a:lnTo>
                                  <a:pt x="1921" y="194"/>
                                </a:lnTo>
                                <a:lnTo>
                                  <a:pt x="1969" y="51"/>
                                </a:lnTo>
                                <a:lnTo>
                                  <a:pt x="2019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08" y="51"/>
                                </a:lnTo>
                                <a:lnTo>
                                  <a:pt x="1989" y="2"/>
                                </a:lnTo>
                                <a:lnTo>
                                  <a:pt x="1926" y="2"/>
                                </a:lnTo>
                                <a:lnTo>
                                  <a:pt x="1924" y="3"/>
                                </a:lnTo>
                                <a:lnTo>
                                  <a:pt x="1924" y="5"/>
                                </a:lnTo>
                                <a:lnTo>
                                  <a:pt x="1923" y="24"/>
                                </a:lnTo>
                                <a:lnTo>
                                  <a:pt x="1923" y="28"/>
                                </a:lnTo>
                                <a:lnTo>
                                  <a:pt x="1924" y="31"/>
                                </a:lnTo>
                                <a:lnTo>
                                  <a:pt x="1927" y="31"/>
                                </a:lnTo>
                                <a:lnTo>
                                  <a:pt x="1938" y="31"/>
                                </a:lnTo>
                                <a:lnTo>
                                  <a:pt x="1852" y="272"/>
                                </a:lnTo>
                                <a:lnTo>
                                  <a:pt x="1841" y="273"/>
                                </a:lnTo>
                                <a:lnTo>
                                  <a:pt x="1839" y="273"/>
                                </a:lnTo>
                                <a:lnTo>
                                  <a:pt x="1838" y="275"/>
                                </a:lnTo>
                                <a:lnTo>
                                  <a:pt x="1838" y="279"/>
                                </a:lnTo>
                                <a:lnTo>
                                  <a:pt x="1837" y="295"/>
                                </a:lnTo>
                                <a:lnTo>
                                  <a:pt x="1836" y="299"/>
                                </a:lnTo>
                                <a:lnTo>
                                  <a:pt x="1838" y="301"/>
                                </a:lnTo>
                                <a:lnTo>
                                  <a:pt x="1908" y="301"/>
                                </a:lnTo>
                                <a:lnTo>
                                  <a:pt x="1909" y="300"/>
                                </a:lnTo>
                                <a:lnTo>
                                  <a:pt x="1910" y="295"/>
                                </a:lnTo>
                                <a:lnTo>
                                  <a:pt x="1911" y="279"/>
                                </a:lnTo>
                                <a:lnTo>
                                  <a:pt x="1911" y="276"/>
                                </a:lnTo>
                                <a:lnTo>
                                  <a:pt x="1910" y="273"/>
                                </a:lnTo>
                                <a:lnTo>
                                  <a:pt x="1907" y="273"/>
                                </a:lnTo>
                                <a:lnTo>
                                  <a:pt x="1895" y="272"/>
                                </a:lnTo>
                                <a:lnTo>
                                  <a:pt x="1909" y="229"/>
                                </a:lnTo>
                                <a:lnTo>
                                  <a:pt x="2032" y="229"/>
                                </a:lnTo>
                                <a:lnTo>
                                  <a:pt x="2047" y="272"/>
                                </a:lnTo>
                                <a:lnTo>
                                  <a:pt x="2036" y="273"/>
                                </a:lnTo>
                                <a:lnTo>
                                  <a:pt x="2034" y="273"/>
                                </a:lnTo>
                                <a:lnTo>
                                  <a:pt x="2033" y="275"/>
                                </a:lnTo>
                                <a:lnTo>
                                  <a:pt x="2033" y="279"/>
                                </a:lnTo>
                                <a:lnTo>
                                  <a:pt x="2032" y="295"/>
                                </a:lnTo>
                                <a:lnTo>
                                  <a:pt x="2031" y="299"/>
                                </a:lnTo>
                                <a:lnTo>
                                  <a:pt x="2033" y="301"/>
                                </a:lnTo>
                                <a:lnTo>
                                  <a:pt x="2105" y="301"/>
                                </a:lnTo>
                                <a:lnTo>
                                  <a:pt x="2106" y="300"/>
                                </a:lnTo>
                                <a:lnTo>
                                  <a:pt x="2106" y="295"/>
                                </a:lnTo>
                                <a:lnTo>
                                  <a:pt x="2107" y="279"/>
                                </a:lnTo>
                                <a:lnTo>
                                  <a:pt x="2108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6782BA" id="Group 60" o:spid="_x0000_s1026" style="position:absolute;margin-left:649.1pt;margin-top:-28.25pt;width:115.25pt;height:36.35pt;z-index:251659264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OS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">
                  <v:imagedata r:id="rId17" o:title=""/>
                </v:shape>
                <v:group id="Group 30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">
                    <v:imagedata r:id="rId18" o:title=""/>
                  </v:shape>
  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">
                    <v:imagedata r:id="rId19" o:title=""/>
                  </v:shape>
  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">
                    <v:imagedata r:id="rId20" o:title=""/>
                  </v:shape>
  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">
                    <v:imagedata r:id="rId21" o:title=""/>
                  </v:shape>
                </v:group>
                <v:shape id="Picture 58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">
                  <v:imagedata r:id="rId22" o:title=""/>
                </v:shape>
                <v:shape id="Picture 59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">
                  <v:imagedata r:id="rId23" o:title=""/>
                </v:shape>
                <v:group id="Group 24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  </v:shape>
  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">
                    <v:imagedata r:id="rId24" o:title=""/>
                  </v:shape>
  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+k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eQr3L/EHyNUfAAAA//8DAFBLAQItABQABgAIAAAAIQDb4fbL7gAAAIUBAAATAAAAAAAAAAAA&#10;AAAAAAAAAABbQ29udGVudF9UeXBlc10ueG1sUEsBAi0AFAAGAAgAAAAhAFr0LFu/AAAAFQEAAAsA&#10;AAAAAAAAAAAAAAAAHwEAAF9yZWxzLy5yZWxzUEsBAi0AFAAGAAgAAAAhAB9cn6T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  </v:shape>
  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">
                    <v:imagedata r:id="rId25" o:title=""/>
                  </v:shape>
  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">
                    <v:imagedata r:id="rId26" o:title=""/>
                  </v:shape>
                </v:group>
                <v:shape id="Freeform: Shape 23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961053" w:rsidRPr="00F5089C">
        <w:rPr>
          <w:rFonts w:ascii="Montserrat" w:hAnsi="Montserrat"/>
          <w:color w:val="003087"/>
        </w:rPr>
        <w:t xml:space="preserve">Master of </w:t>
      </w:r>
      <w:r w:rsidR="00961053">
        <w:rPr>
          <w:rFonts w:ascii="Montserrat" w:hAnsi="Montserrat"/>
          <w:color w:val="003087"/>
        </w:rPr>
        <w:t xml:space="preserve">Data Science </w:t>
      </w:r>
      <w:r w:rsidR="00961053" w:rsidRPr="00F5089C">
        <w:rPr>
          <w:rFonts w:ascii="Montserrat" w:hAnsi="Montserrat"/>
          <w:color w:val="003087"/>
        </w:rPr>
        <w:t>(M</w:t>
      </w:r>
      <w:r w:rsidR="00961053">
        <w:rPr>
          <w:rFonts w:ascii="Montserrat" w:hAnsi="Montserrat"/>
          <w:color w:val="003087"/>
        </w:rPr>
        <w:t>DS</w:t>
      </w:r>
      <w:r w:rsidR="00961053" w:rsidRPr="00F5089C">
        <w:rPr>
          <w:rFonts w:ascii="Montserrat" w:hAnsi="Montserrat"/>
          <w:color w:val="003087"/>
        </w:rPr>
        <w:t>)</w:t>
      </w:r>
      <w:r>
        <w:rPr>
          <w:rFonts w:ascii="Montserrat" w:hAnsi="Montserrat"/>
          <w:color w:val="003087"/>
        </w:rPr>
        <w:t xml:space="preserve"> - </w:t>
      </w:r>
      <w:r w:rsidR="001A5BFB">
        <w:rPr>
          <w:rFonts w:ascii="Montserrat" w:hAnsi="Montserrat"/>
          <w:color w:val="003087"/>
        </w:rPr>
        <w:t>Information</w:t>
      </w:r>
      <w:r w:rsidR="00D60152">
        <w:rPr>
          <w:rFonts w:ascii="Montserrat" w:hAnsi="Montserrat"/>
          <w:color w:val="003087"/>
        </w:rPr>
        <w:t xml:space="preserve"> for </w:t>
      </w:r>
      <w:r w:rsidR="000E5FFC">
        <w:rPr>
          <w:rFonts w:ascii="Montserrat" w:hAnsi="Montserrat"/>
          <w:color w:val="003087"/>
        </w:rPr>
        <w:t>Re-Enrolling</w:t>
      </w:r>
      <w:r w:rsidR="004567DC">
        <w:rPr>
          <w:rFonts w:ascii="Montserrat" w:hAnsi="Montserrat"/>
          <w:color w:val="003087"/>
        </w:rPr>
        <w:t xml:space="preserve"> S</w:t>
      </w:r>
      <w:r w:rsidR="00D60152">
        <w:rPr>
          <w:rFonts w:ascii="Montserrat" w:hAnsi="Montserrat"/>
          <w:color w:val="003087"/>
        </w:rPr>
        <w:t>tudents</w:t>
      </w:r>
    </w:p>
    <w:p w14:paraId="2AAE0391" w14:textId="41078C79" w:rsidR="001B1BFF" w:rsidRDefault="001A5BFB" w:rsidP="001A5BFB">
      <w:pPr>
        <w:rPr>
          <w:rFonts w:ascii="Century Gothic" w:hAnsi="Century Gothic"/>
          <w:b/>
          <w:bCs/>
        </w:rPr>
      </w:pPr>
      <w:r w:rsidRPr="001B1BFF">
        <w:rPr>
          <w:rFonts w:ascii="Century Gothic" w:hAnsi="Century Gothic"/>
          <w:b/>
          <w:bCs/>
        </w:rPr>
        <w:t xml:space="preserve">The information </w:t>
      </w:r>
      <w:r w:rsidR="00274A37" w:rsidRPr="001B1BFF">
        <w:rPr>
          <w:rFonts w:ascii="Century Gothic" w:hAnsi="Century Gothic"/>
          <w:b/>
          <w:bCs/>
        </w:rPr>
        <w:t>below</w:t>
      </w:r>
      <w:r w:rsidR="006069B8" w:rsidRPr="001B1BFF">
        <w:rPr>
          <w:rFonts w:ascii="Century Gothic" w:hAnsi="Century Gothic"/>
          <w:b/>
          <w:bCs/>
        </w:rPr>
        <w:t xml:space="preserve"> is provided to clarify </w:t>
      </w:r>
      <w:r w:rsidR="00886449">
        <w:rPr>
          <w:rFonts w:ascii="Century Gothic" w:hAnsi="Century Gothic"/>
          <w:b/>
          <w:bCs/>
        </w:rPr>
        <w:t xml:space="preserve">the Master of Data Science </w:t>
      </w:r>
      <w:r w:rsidR="006069B8" w:rsidRPr="001B1BFF">
        <w:rPr>
          <w:rFonts w:ascii="Century Gothic" w:hAnsi="Century Gothic"/>
          <w:b/>
          <w:bCs/>
        </w:rPr>
        <w:t xml:space="preserve">course </w:t>
      </w:r>
      <w:r w:rsidR="00886449">
        <w:rPr>
          <w:rFonts w:ascii="Century Gothic" w:hAnsi="Century Gothic"/>
          <w:b/>
          <w:bCs/>
        </w:rPr>
        <w:t>rules</w:t>
      </w:r>
      <w:r w:rsidR="006069B8" w:rsidRPr="001B1BFF">
        <w:rPr>
          <w:rFonts w:ascii="Century Gothic" w:hAnsi="Century Gothic"/>
          <w:b/>
          <w:bCs/>
        </w:rPr>
        <w:t xml:space="preserve"> </w:t>
      </w:r>
      <w:r w:rsidR="003D1F8B" w:rsidRPr="001B1BFF">
        <w:rPr>
          <w:rFonts w:ascii="Century Gothic" w:hAnsi="Century Gothic"/>
          <w:b/>
          <w:bCs/>
        </w:rPr>
        <w:t>for</w:t>
      </w:r>
      <w:r w:rsidR="00201FDF" w:rsidRPr="001B1BFF">
        <w:rPr>
          <w:rFonts w:ascii="Century Gothic" w:hAnsi="Century Gothic"/>
          <w:b/>
          <w:bCs/>
        </w:rPr>
        <w:t xml:space="preserve"> </w:t>
      </w:r>
      <w:r w:rsidR="00865757" w:rsidRPr="001B1BFF">
        <w:rPr>
          <w:rFonts w:ascii="Century Gothic" w:hAnsi="Century Gothic"/>
          <w:b/>
          <w:bCs/>
        </w:rPr>
        <w:t>re-enrolling</w:t>
      </w:r>
      <w:r w:rsidR="00201FDF" w:rsidRPr="001B1BFF">
        <w:rPr>
          <w:rFonts w:ascii="Century Gothic" w:hAnsi="Century Gothic"/>
          <w:b/>
          <w:bCs/>
        </w:rPr>
        <w:t xml:space="preserve"> students</w:t>
      </w:r>
      <w:r w:rsidR="001B1BFF">
        <w:rPr>
          <w:rFonts w:ascii="Century Gothic" w:hAnsi="Century Gothic"/>
          <w:b/>
          <w:bCs/>
        </w:rPr>
        <w:t>. As such, t</w:t>
      </w:r>
      <w:r w:rsidR="00201FDF" w:rsidRPr="00865757">
        <w:rPr>
          <w:rFonts w:ascii="Century Gothic" w:hAnsi="Century Gothic"/>
          <w:b/>
          <w:bCs/>
        </w:rPr>
        <w:t>his information</w:t>
      </w:r>
      <w:r w:rsidR="00274A37" w:rsidRPr="00865757">
        <w:rPr>
          <w:rFonts w:ascii="Century Gothic" w:hAnsi="Century Gothic"/>
          <w:b/>
          <w:bCs/>
        </w:rPr>
        <w:t xml:space="preserve"> </w:t>
      </w:r>
      <w:r w:rsidR="00D20390" w:rsidRPr="00865757">
        <w:rPr>
          <w:rFonts w:ascii="Century Gothic" w:hAnsi="Century Gothic"/>
          <w:b/>
          <w:bCs/>
        </w:rPr>
        <w:t xml:space="preserve">only </w:t>
      </w:r>
      <w:r w:rsidRPr="00865757">
        <w:rPr>
          <w:rFonts w:ascii="Century Gothic" w:hAnsi="Century Gothic"/>
          <w:b/>
          <w:bCs/>
        </w:rPr>
        <w:t xml:space="preserve">applies to students who commenced the Master of Data Science course </w:t>
      </w:r>
      <w:r w:rsidR="0071218E" w:rsidRPr="00865757">
        <w:rPr>
          <w:rFonts w:ascii="Century Gothic" w:hAnsi="Century Gothic"/>
          <w:b/>
          <w:bCs/>
        </w:rPr>
        <w:t>in</w:t>
      </w:r>
      <w:r w:rsidR="006F6886" w:rsidRPr="00865757">
        <w:rPr>
          <w:rFonts w:ascii="Century Gothic" w:hAnsi="Century Gothic"/>
          <w:b/>
          <w:bCs/>
        </w:rPr>
        <w:t xml:space="preserve"> </w:t>
      </w:r>
      <w:r w:rsidR="0071218E" w:rsidRPr="00865757">
        <w:rPr>
          <w:rFonts w:ascii="Century Gothic" w:hAnsi="Century Gothic"/>
          <w:b/>
          <w:bCs/>
        </w:rPr>
        <w:t xml:space="preserve">or </w:t>
      </w:r>
      <w:r w:rsidR="008B26F6">
        <w:rPr>
          <w:rFonts w:ascii="Century Gothic" w:hAnsi="Century Gothic"/>
          <w:b/>
          <w:bCs/>
        </w:rPr>
        <w:t>before</w:t>
      </w:r>
      <w:r w:rsidR="00043266">
        <w:rPr>
          <w:rFonts w:ascii="Century Gothic" w:hAnsi="Century Gothic"/>
          <w:b/>
          <w:bCs/>
        </w:rPr>
        <w:t xml:space="preserve"> 2025</w:t>
      </w:r>
      <w:r w:rsidR="00D20390" w:rsidRPr="00865757">
        <w:rPr>
          <w:rFonts w:ascii="Century Gothic" w:hAnsi="Century Gothic"/>
          <w:b/>
          <w:bCs/>
        </w:rPr>
        <w:t xml:space="preserve">. </w:t>
      </w:r>
    </w:p>
    <w:p w14:paraId="4990DE6D" w14:textId="5B516DA4" w:rsidR="00AE4815" w:rsidRPr="00333CC5" w:rsidRDefault="00D20390" w:rsidP="001A5BFB">
      <w:pPr>
        <w:rPr>
          <w:rFonts w:ascii="Century Gothic" w:hAnsi="Century Gothic"/>
          <w:b/>
          <w:bCs/>
          <w:color w:val="C00000"/>
          <w:u w:val="single"/>
        </w:rPr>
      </w:pPr>
      <w:r w:rsidRPr="00333CC5">
        <w:rPr>
          <w:rFonts w:ascii="Century Gothic" w:hAnsi="Century Gothic"/>
          <w:b/>
          <w:bCs/>
          <w:color w:val="C00000"/>
          <w:u w:val="single"/>
        </w:rPr>
        <w:t xml:space="preserve">All commencing 2026 Master of Data Science </w:t>
      </w:r>
      <w:r w:rsidR="007E2956" w:rsidRPr="00333CC5">
        <w:rPr>
          <w:rFonts w:ascii="Century Gothic" w:hAnsi="Century Gothic"/>
          <w:b/>
          <w:bCs/>
          <w:color w:val="C00000"/>
          <w:u w:val="single"/>
        </w:rPr>
        <w:t xml:space="preserve">students </w:t>
      </w:r>
      <w:r w:rsidRPr="00333CC5">
        <w:rPr>
          <w:rFonts w:ascii="Century Gothic" w:hAnsi="Century Gothic"/>
          <w:b/>
          <w:bCs/>
          <w:color w:val="C00000"/>
          <w:u w:val="single"/>
        </w:rPr>
        <w:t xml:space="preserve">should refer to the 2026 handbook for </w:t>
      </w:r>
      <w:r w:rsidR="007E2956" w:rsidRPr="00333CC5">
        <w:rPr>
          <w:rFonts w:ascii="Century Gothic" w:hAnsi="Century Gothic"/>
          <w:b/>
          <w:bCs/>
          <w:color w:val="C00000"/>
          <w:u w:val="single"/>
        </w:rPr>
        <w:t>their course</w:t>
      </w:r>
      <w:r w:rsidR="00394B70" w:rsidRPr="00333CC5">
        <w:rPr>
          <w:rFonts w:ascii="Century Gothic" w:hAnsi="Century Gothic"/>
          <w:b/>
          <w:bCs/>
          <w:color w:val="C00000"/>
          <w:u w:val="single"/>
        </w:rPr>
        <w:t xml:space="preserve"> rules</w:t>
      </w:r>
      <w:r w:rsidR="007E2956" w:rsidRPr="00333CC5">
        <w:rPr>
          <w:rFonts w:ascii="Century Gothic" w:hAnsi="Century Gothic"/>
          <w:b/>
          <w:bCs/>
          <w:color w:val="C00000"/>
          <w:u w:val="single"/>
        </w:rPr>
        <w:t xml:space="preserve">. </w:t>
      </w:r>
    </w:p>
    <w:tbl>
      <w:tblPr>
        <w:tblStyle w:val="TableGrid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4988"/>
      </w:tblGrid>
      <w:tr w:rsidR="00A36DE2" w14:paraId="66432E80" w14:textId="77777777" w:rsidTr="00333CC5">
        <w:trPr>
          <w:trHeight w:val="454"/>
        </w:trPr>
        <w:tc>
          <w:tcPr>
            <w:tcW w:w="463" w:type="dxa"/>
            <w:tcBorders>
              <w:top w:val="single" w:sz="8" w:space="0" w:color="auto"/>
            </w:tcBorders>
          </w:tcPr>
          <w:p w14:paraId="59B2ADFB" w14:textId="31CBFB00" w:rsidR="00A36DE2" w:rsidRDefault="00A36DE2" w:rsidP="00A15F61">
            <w:pPr>
              <w:spacing w:before="120"/>
              <w:rPr>
                <w:rFonts w:ascii="Century Gothic" w:hAnsi="Century Gothic"/>
                <w:b/>
                <w:bCs/>
                <w:color w:val="21409A"/>
              </w:rPr>
            </w:pPr>
            <w:r>
              <w:rPr>
                <w:rFonts w:ascii="Century Gothic" w:hAnsi="Century Gothic"/>
                <w:b/>
                <w:bCs/>
                <w:color w:val="21409A"/>
              </w:rPr>
              <w:t>Q:</w:t>
            </w:r>
          </w:p>
        </w:tc>
        <w:tc>
          <w:tcPr>
            <w:tcW w:w="14988" w:type="dxa"/>
            <w:tcBorders>
              <w:top w:val="single" w:sz="8" w:space="0" w:color="auto"/>
            </w:tcBorders>
          </w:tcPr>
          <w:p w14:paraId="36C95EB6" w14:textId="5A7F659B" w:rsidR="00A36DE2" w:rsidRDefault="00F77E60" w:rsidP="00A15F61">
            <w:pPr>
              <w:spacing w:before="120"/>
              <w:rPr>
                <w:rFonts w:ascii="Century Gothic" w:hAnsi="Century Gothic"/>
                <w:b/>
                <w:bCs/>
                <w:color w:val="21409A"/>
              </w:rPr>
            </w:pPr>
            <w:r>
              <w:rPr>
                <w:rFonts w:ascii="Century Gothic" w:hAnsi="Century Gothic"/>
                <w:b/>
                <w:bCs/>
                <w:color w:val="21409A"/>
              </w:rPr>
              <w:t>Do</w:t>
            </w:r>
            <w:r w:rsidR="00A36DE2" w:rsidRPr="003778DF">
              <w:rPr>
                <w:rFonts w:ascii="Century Gothic" w:hAnsi="Century Gothic"/>
                <w:b/>
                <w:bCs/>
                <w:color w:val="21409A"/>
              </w:rPr>
              <w:t xml:space="preserve"> I have to follow the 2026 course structure </w:t>
            </w:r>
            <w:proofErr w:type="gramStart"/>
            <w:r w:rsidR="00A36DE2" w:rsidRPr="003778DF">
              <w:rPr>
                <w:rFonts w:ascii="Century Gothic" w:hAnsi="Century Gothic"/>
                <w:b/>
                <w:bCs/>
                <w:color w:val="21409A"/>
              </w:rPr>
              <w:t>in order to</w:t>
            </w:r>
            <w:proofErr w:type="gramEnd"/>
            <w:r w:rsidR="00A36DE2" w:rsidRPr="003778DF">
              <w:rPr>
                <w:rFonts w:ascii="Century Gothic" w:hAnsi="Century Gothic"/>
                <w:b/>
                <w:bCs/>
                <w:color w:val="21409A"/>
              </w:rPr>
              <w:t xml:space="preserve"> graduate?</w:t>
            </w:r>
          </w:p>
        </w:tc>
      </w:tr>
      <w:tr w:rsidR="00A36DE2" w14:paraId="00C5F1EC" w14:textId="77777777" w:rsidTr="00333CC5">
        <w:tc>
          <w:tcPr>
            <w:tcW w:w="463" w:type="dxa"/>
            <w:tcBorders>
              <w:bottom w:val="single" w:sz="8" w:space="0" w:color="auto"/>
            </w:tcBorders>
          </w:tcPr>
          <w:p w14:paraId="3A5BE228" w14:textId="47DD3FC3" w:rsidR="00A36DE2" w:rsidRPr="00A36DE2" w:rsidRDefault="00A36DE2" w:rsidP="00A15F61">
            <w:pPr>
              <w:spacing w:before="120"/>
              <w:rPr>
                <w:rFonts w:ascii="Century Gothic" w:hAnsi="Century Gothic"/>
                <w:b/>
                <w:bCs/>
                <w:color w:val="21409A"/>
              </w:rPr>
            </w:pPr>
            <w:r w:rsidRPr="00A36DE2">
              <w:rPr>
                <w:rFonts w:ascii="Century Gothic" w:hAnsi="Century Gothic"/>
                <w:b/>
                <w:bCs/>
              </w:rPr>
              <w:t xml:space="preserve">A: </w:t>
            </w:r>
          </w:p>
        </w:tc>
        <w:tc>
          <w:tcPr>
            <w:tcW w:w="14988" w:type="dxa"/>
            <w:tcBorders>
              <w:bottom w:val="single" w:sz="8" w:space="0" w:color="auto"/>
            </w:tcBorders>
          </w:tcPr>
          <w:p w14:paraId="0FF7F395" w14:textId="3D0029A8" w:rsidR="00A15F61" w:rsidRPr="00A15F61" w:rsidRDefault="00FA3A04" w:rsidP="00A15F61">
            <w:pPr>
              <w:spacing w:before="120"/>
              <w:rPr>
                <w:rFonts w:ascii="Century Gothic" w:hAnsi="Century Gothic"/>
                <w:b/>
                <w:bCs/>
              </w:rPr>
            </w:pPr>
            <w:r w:rsidRPr="00FA3A04">
              <w:rPr>
                <w:rFonts w:ascii="Century Gothic" w:hAnsi="Century Gothic"/>
                <w:b/>
                <w:bCs/>
              </w:rPr>
              <w:t>No. Students who commenced in or before 2025 can meet their course requirements by following the handbook rules published in any year they were enrolled.</w:t>
            </w:r>
          </w:p>
          <w:p w14:paraId="4E96CB01" w14:textId="0BE5F516" w:rsidR="005430D1" w:rsidRPr="00A15F61" w:rsidRDefault="005430D1" w:rsidP="00A15F61">
            <w:pPr>
              <w:spacing w:before="12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For example - </w:t>
            </w:r>
          </w:p>
          <w:p w14:paraId="5945E8BE" w14:textId="77777777" w:rsidR="005430D1" w:rsidRDefault="005430D1" w:rsidP="00A15F61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Students who commenced in 2025 can graduate by following the 2025 handbook rules: </w:t>
            </w:r>
            <w:hyperlink r:id="rId27" w:anchor="course-overview" w:history="1">
              <w:r w:rsidRPr="00617A7C">
                <w:rPr>
                  <w:rStyle w:val="Hyperlink"/>
                  <w:rFonts w:ascii="Century Gothic" w:hAnsi="Century Gothic"/>
                </w:rPr>
                <w:t>https://www.handbooks.uwa.edu.au/year2025/coursedetails?code=62530#course-overview</w:t>
              </w:r>
            </w:hyperlink>
            <w:r>
              <w:rPr>
                <w:rFonts w:ascii="Century Gothic" w:hAnsi="Century Gothic"/>
              </w:rPr>
              <w:t>.</w:t>
            </w:r>
          </w:p>
          <w:p w14:paraId="5741F0C3" w14:textId="08EC4534" w:rsidR="00FA3A04" w:rsidRPr="00FA3A04" w:rsidRDefault="005430D1" w:rsidP="00A15F61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Students who commenced in 2024 can graduate by following the 2024 or 2025 handbook rules: </w:t>
            </w:r>
            <w:hyperlink r:id="rId28" w:anchor="course-overview" w:history="1">
              <w:r w:rsidRPr="00617A7C">
                <w:rPr>
                  <w:rStyle w:val="Hyperlink"/>
                  <w:rFonts w:ascii="Century Gothic" w:hAnsi="Century Gothic"/>
                </w:rPr>
                <w:t>https://www.handbooks.uwa.edu.au/year2024/coursedetails?code=62530#course-overview</w:t>
              </w:r>
            </w:hyperlink>
            <w:r>
              <w:rPr>
                <w:rFonts w:ascii="Century Gothic" w:hAnsi="Century Gothic"/>
              </w:rPr>
              <w:t xml:space="preserve">. </w:t>
            </w:r>
          </w:p>
          <w:p w14:paraId="71FFE375" w14:textId="21766F2B" w:rsidR="00A36DE2" w:rsidRDefault="00FA3A04" w:rsidP="00333CC5">
            <w:pPr>
              <w:spacing w:before="120" w:after="120"/>
              <w:rPr>
                <w:rFonts w:ascii="Century Gothic" w:hAnsi="Century Gothic"/>
                <w:b/>
                <w:bCs/>
                <w:color w:val="21409A"/>
              </w:rPr>
            </w:pPr>
            <w:r w:rsidRPr="00FA3A04">
              <w:rPr>
                <w:rFonts w:ascii="Century Gothic" w:hAnsi="Century Gothic"/>
              </w:rPr>
              <w:t xml:space="preserve">However, it’s important to note that </w:t>
            </w:r>
            <w:r w:rsidRPr="00FA3A04">
              <w:rPr>
                <w:rFonts w:ascii="Century Gothic" w:hAnsi="Century Gothic"/>
                <w:b/>
                <w:bCs/>
              </w:rPr>
              <w:t>you must follow one handbook in full</w:t>
            </w:r>
            <w:r w:rsidRPr="00FA3A04">
              <w:rPr>
                <w:rFonts w:ascii="Century Gothic" w:hAnsi="Century Gothic"/>
              </w:rPr>
              <w:t xml:space="preserve">. You cannot mix and match </w:t>
            </w:r>
            <w:r w:rsidR="008A37B9">
              <w:rPr>
                <w:rFonts w:ascii="Century Gothic" w:hAnsi="Century Gothic"/>
              </w:rPr>
              <w:t xml:space="preserve">course structure rules </w:t>
            </w:r>
            <w:r w:rsidRPr="00FA3A04">
              <w:rPr>
                <w:rFonts w:ascii="Century Gothic" w:hAnsi="Century Gothic"/>
              </w:rPr>
              <w:t xml:space="preserve">from different handbook years. The course </w:t>
            </w:r>
            <w:r w:rsidR="008A37B9">
              <w:rPr>
                <w:rFonts w:ascii="Century Gothic" w:hAnsi="Century Gothic"/>
              </w:rPr>
              <w:t>structure</w:t>
            </w:r>
            <w:r w:rsidRPr="00FA3A04">
              <w:rPr>
                <w:rFonts w:ascii="Century Gothic" w:hAnsi="Century Gothic"/>
              </w:rPr>
              <w:t xml:space="preserve"> you choose to follow must form a complete and valid study plan under that specific handbook.</w:t>
            </w:r>
            <w:r w:rsidR="00C46283">
              <w:rPr>
                <w:rFonts w:ascii="Century Gothic" w:hAnsi="Century Gothic"/>
              </w:rPr>
              <w:t xml:space="preserve"> </w:t>
            </w:r>
            <w:r w:rsidR="00F2555F">
              <w:rPr>
                <w:rFonts w:ascii="Century Gothic" w:hAnsi="Century Gothic"/>
              </w:rPr>
              <w:t xml:space="preserve">The only exception to this is if </w:t>
            </w:r>
            <w:r w:rsidR="005430D1">
              <w:rPr>
                <w:rFonts w:ascii="Century Gothic" w:hAnsi="Century Gothic"/>
              </w:rPr>
              <w:t xml:space="preserve">specific </w:t>
            </w:r>
            <w:r w:rsidR="00F2555F">
              <w:rPr>
                <w:rFonts w:ascii="Century Gothic" w:hAnsi="Century Gothic"/>
              </w:rPr>
              <w:t xml:space="preserve">units </w:t>
            </w:r>
            <w:r w:rsidR="005430D1">
              <w:rPr>
                <w:rFonts w:ascii="Century Gothic" w:hAnsi="Century Gothic"/>
              </w:rPr>
              <w:t>included in previous</w:t>
            </w:r>
            <w:r w:rsidR="00CA4A6B">
              <w:rPr>
                <w:rFonts w:ascii="Century Gothic" w:hAnsi="Century Gothic"/>
              </w:rPr>
              <w:t xml:space="preserve"> handbooks are no longer </w:t>
            </w:r>
            <w:r w:rsidR="00142023">
              <w:rPr>
                <w:rFonts w:ascii="Century Gothic" w:hAnsi="Century Gothic"/>
              </w:rPr>
              <w:t xml:space="preserve">available </w:t>
            </w:r>
            <w:r w:rsidR="00C769DF">
              <w:rPr>
                <w:rFonts w:ascii="Century Gothic" w:hAnsi="Century Gothic"/>
              </w:rPr>
              <w:t xml:space="preserve">as they have been replaced by a new unit </w:t>
            </w:r>
            <w:r w:rsidR="00CE4191">
              <w:rPr>
                <w:rFonts w:ascii="Century Gothic" w:hAnsi="Century Gothic"/>
              </w:rPr>
              <w:t>(</w:t>
            </w:r>
            <w:r w:rsidR="00C769DF">
              <w:rPr>
                <w:rFonts w:ascii="Century Gothic" w:hAnsi="Century Gothic"/>
              </w:rPr>
              <w:t xml:space="preserve">see </w:t>
            </w:r>
            <w:r w:rsidR="0072041F">
              <w:rPr>
                <w:rFonts w:ascii="Century Gothic" w:hAnsi="Century Gothic"/>
              </w:rPr>
              <w:t>next Q</w:t>
            </w:r>
            <w:r w:rsidR="00CE4191">
              <w:rPr>
                <w:rFonts w:ascii="Century Gothic" w:hAnsi="Century Gothic"/>
              </w:rPr>
              <w:t xml:space="preserve">). </w:t>
            </w:r>
            <w:r w:rsidR="00CA4A6B">
              <w:rPr>
                <w:rFonts w:ascii="Century Gothic" w:hAnsi="Century Gothic"/>
              </w:rPr>
              <w:t xml:space="preserve"> </w:t>
            </w:r>
          </w:p>
        </w:tc>
      </w:tr>
      <w:tr w:rsidR="0009599B" w14:paraId="31FE5C1E" w14:textId="77777777" w:rsidTr="00333CC5">
        <w:trPr>
          <w:trHeight w:val="737"/>
        </w:trPr>
        <w:tc>
          <w:tcPr>
            <w:tcW w:w="463" w:type="dxa"/>
            <w:tcBorders>
              <w:top w:val="single" w:sz="8" w:space="0" w:color="auto"/>
            </w:tcBorders>
          </w:tcPr>
          <w:p w14:paraId="45475B3E" w14:textId="296864E2" w:rsidR="0009599B" w:rsidRPr="00A36DE2" w:rsidRDefault="00675BE1" w:rsidP="00A15F61">
            <w:pPr>
              <w:spacing w:before="120"/>
              <w:rPr>
                <w:rFonts w:ascii="Century Gothic" w:hAnsi="Century Gothic"/>
                <w:b/>
                <w:bCs/>
              </w:rPr>
            </w:pPr>
            <w:r w:rsidRPr="00675BE1">
              <w:rPr>
                <w:rFonts w:ascii="Century Gothic" w:hAnsi="Century Gothic"/>
                <w:b/>
                <w:bCs/>
                <w:color w:val="21409A"/>
              </w:rPr>
              <w:t>Q:</w:t>
            </w:r>
          </w:p>
        </w:tc>
        <w:tc>
          <w:tcPr>
            <w:tcW w:w="14988" w:type="dxa"/>
            <w:tcBorders>
              <w:top w:val="single" w:sz="8" w:space="0" w:color="auto"/>
            </w:tcBorders>
          </w:tcPr>
          <w:p w14:paraId="5D8427F9" w14:textId="28B0C417" w:rsidR="0009599B" w:rsidRPr="00401C28" w:rsidRDefault="00401C28" w:rsidP="00F84F85">
            <w:pPr>
              <w:spacing w:before="120"/>
              <w:rPr>
                <w:rFonts w:ascii="Century Gothic" w:hAnsi="Century Gothic"/>
                <w:b/>
                <w:bCs/>
                <w:color w:val="21409A"/>
              </w:rPr>
            </w:pPr>
            <w:r>
              <w:rPr>
                <w:rFonts w:ascii="Century Gothic" w:hAnsi="Century Gothic"/>
                <w:b/>
                <w:bCs/>
                <w:color w:val="21409A"/>
              </w:rPr>
              <w:t xml:space="preserve">STAT4066 Bayesian </w:t>
            </w:r>
            <w:r w:rsidR="009A601D">
              <w:rPr>
                <w:rFonts w:ascii="Century Gothic" w:hAnsi="Century Gothic"/>
                <w:b/>
                <w:bCs/>
                <w:color w:val="21409A"/>
              </w:rPr>
              <w:t>Computing and Statistics was listed as a core unit in 2024/2025 handbooks but is no longer available in 2026. What unit should I enrol in to</w:t>
            </w:r>
            <w:r w:rsidR="007C38AB">
              <w:rPr>
                <w:rFonts w:ascii="Century Gothic" w:hAnsi="Century Gothic"/>
                <w:b/>
                <w:bCs/>
                <w:color w:val="21409A"/>
              </w:rPr>
              <w:t xml:space="preserve"> still meet my course</w:t>
            </w:r>
            <w:r w:rsidR="009A601D">
              <w:rPr>
                <w:rFonts w:ascii="Century Gothic" w:hAnsi="Century Gothic"/>
                <w:b/>
                <w:bCs/>
                <w:color w:val="21409A"/>
              </w:rPr>
              <w:t xml:space="preserve"> requirement</w:t>
            </w:r>
            <w:r w:rsidR="007C38AB">
              <w:rPr>
                <w:rFonts w:ascii="Century Gothic" w:hAnsi="Century Gothic"/>
                <w:b/>
                <w:bCs/>
                <w:color w:val="21409A"/>
              </w:rPr>
              <w:t>s</w:t>
            </w:r>
            <w:r w:rsidR="009A601D">
              <w:rPr>
                <w:rFonts w:ascii="Century Gothic" w:hAnsi="Century Gothic"/>
                <w:b/>
                <w:bCs/>
                <w:color w:val="21409A"/>
              </w:rPr>
              <w:t xml:space="preserve">? </w:t>
            </w:r>
          </w:p>
        </w:tc>
      </w:tr>
      <w:tr w:rsidR="0009599B" w14:paraId="6E7684D9" w14:textId="77777777" w:rsidTr="00333CC5">
        <w:trPr>
          <w:trHeight w:val="510"/>
        </w:trPr>
        <w:tc>
          <w:tcPr>
            <w:tcW w:w="463" w:type="dxa"/>
            <w:tcBorders>
              <w:bottom w:val="single" w:sz="8" w:space="0" w:color="auto"/>
            </w:tcBorders>
          </w:tcPr>
          <w:p w14:paraId="0C8CC88A" w14:textId="1E1B2FB3" w:rsidR="0009599B" w:rsidRPr="00A36DE2" w:rsidRDefault="008D22BF" w:rsidP="00A15F61">
            <w:pPr>
              <w:spacing w:before="12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A:</w:t>
            </w:r>
          </w:p>
        </w:tc>
        <w:tc>
          <w:tcPr>
            <w:tcW w:w="14988" w:type="dxa"/>
            <w:tcBorders>
              <w:bottom w:val="single" w:sz="8" w:space="0" w:color="auto"/>
            </w:tcBorders>
          </w:tcPr>
          <w:p w14:paraId="0FF61454" w14:textId="5A4A07E3" w:rsidR="00675BE1" w:rsidRPr="00886449" w:rsidRDefault="00EA4170" w:rsidP="00333CC5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Students should </w:t>
            </w:r>
            <w:r w:rsidR="00757049">
              <w:rPr>
                <w:rFonts w:ascii="Century Gothic" w:hAnsi="Century Gothic"/>
              </w:rPr>
              <w:t>enrol in unit</w:t>
            </w:r>
            <w:r>
              <w:rPr>
                <w:rFonts w:ascii="Century Gothic" w:hAnsi="Century Gothic"/>
              </w:rPr>
              <w:t xml:space="preserve"> </w:t>
            </w:r>
            <w:r w:rsidRPr="00757049">
              <w:rPr>
                <w:rFonts w:ascii="Century Gothic" w:hAnsi="Century Gothic"/>
                <w:b/>
                <w:bCs/>
              </w:rPr>
              <w:t>STAT</w:t>
            </w:r>
            <w:r w:rsidR="00757049" w:rsidRPr="00757049">
              <w:rPr>
                <w:rFonts w:ascii="Century Gothic" w:hAnsi="Century Gothic"/>
                <w:b/>
                <w:bCs/>
              </w:rPr>
              <w:t>5405 Bayesian Computing and Statistics</w:t>
            </w:r>
            <w:r w:rsidR="00757049">
              <w:rPr>
                <w:rFonts w:ascii="Century Gothic" w:hAnsi="Century Gothic"/>
              </w:rPr>
              <w:t xml:space="preserve"> </w:t>
            </w:r>
            <w:r w:rsidR="007C38AB">
              <w:rPr>
                <w:rFonts w:ascii="Century Gothic" w:hAnsi="Century Gothic"/>
              </w:rPr>
              <w:t xml:space="preserve">as this unit has replaced STAT4066. </w:t>
            </w:r>
          </w:p>
        </w:tc>
      </w:tr>
      <w:tr w:rsidR="00E3659B" w14:paraId="2B1F1579" w14:textId="77777777" w:rsidTr="00333CC5">
        <w:trPr>
          <w:trHeight w:val="510"/>
        </w:trPr>
        <w:tc>
          <w:tcPr>
            <w:tcW w:w="463" w:type="dxa"/>
            <w:tcBorders>
              <w:top w:val="single" w:sz="8" w:space="0" w:color="auto"/>
            </w:tcBorders>
          </w:tcPr>
          <w:p w14:paraId="67737CED" w14:textId="0A0D558E" w:rsidR="00E3659B" w:rsidRPr="00675BE1" w:rsidRDefault="000248BF" w:rsidP="00A15F61">
            <w:pPr>
              <w:spacing w:before="120"/>
              <w:rPr>
                <w:rFonts w:ascii="Century Gothic" w:hAnsi="Century Gothic"/>
                <w:b/>
                <w:bCs/>
                <w:color w:val="21409A"/>
              </w:rPr>
            </w:pPr>
            <w:r>
              <w:br w:type="page"/>
            </w:r>
            <w:r w:rsidR="00E3659B">
              <w:rPr>
                <w:rFonts w:ascii="Century Gothic" w:hAnsi="Century Gothic"/>
                <w:b/>
                <w:bCs/>
                <w:color w:val="21409A"/>
              </w:rPr>
              <w:t>Q:</w:t>
            </w:r>
          </w:p>
        </w:tc>
        <w:tc>
          <w:tcPr>
            <w:tcW w:w="14988" w:type="dxa"/>
            <w:tcBorders>
              <w:top w:val="single" w:sz="8" w:space="0" w:color="auto"/>
            </w:tcBorders>
          </w:tcPr>
          <w:p w14:paraId="548C72DB" w14:textId="5AEF9F31" w:rsidR="00E3659B" w:rsidRDefault="00F800CF" w:rsidP="00A15F61">
            <w:pPr>
              <w:spacing w:before="120"/>
              <w:rPr>
                <w:rFonts w:ascii="Century Gothic" w:hAnsi="Century Gothic"/>
                <w:b/>
                <w:bCs/>
                <w:color w:val="21409A"/>
              </w:rPr>
            </w:pPr>
            <w:r w:rsidRPr="00F800CF">
              <w:rPr>
                <w:rFonts w:ascii="Century Gothic" w:hAnsi="Century Gothic"/>
                <w:b/>
                <w:bCs/>
                <w:color w:val="21409A"/>
              </w:rPr>
              <w:t>How do the CITS5553 Data Science Capstone Project Unit pre-requisite changes impact me?</w:t>
            </w:r>
          </w:p>
        </w:tc>
      </w:tr>
      <w:tr w:rsidR="00E3659B" w14:paraId="64DEA6CB" w14:textId="77777777" w:rsidTr="00333CC5">
        <w:trPr>
          <w:trHeight w:val="510"/>
        </w:trPr>
        <w:tc>
          <w:tcPr>
            <w:tcW w:w="463" w:type="dxa"/>
          </w:tcPr>
          <w:p w14:paraId="62879B98" w14:textId="7F2E6867" w:rsidR="00E3659B" w:rsidRPr="00EB4149" w:rsidRDefault="00EB4149" w:rsidP="00A15F61">
            <w:pPr>
              <w:spacing w:before="12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A:</w:t>
            </w:r>
          </w:p>
        </w:tc>
        <w:tc>
          <w:tcPr>
            <w:tcW w:w="14988" w:type="dxa"/>
          </w:tcPr>
          <w:p w14:paraId="0B3D4E53" w14:textId="7A1689D2" w:rsidR="009D269E" w:rsidRDefault="009D269E" w:rsidP="00D9019F">
            <w:pPr>
              <w:spacing w:before="120"/>
              <w:rPr>
                <w:rFonts w:ascii="Century Gothic" w:hAnsi="Century Gothic"/>
              </w:rPr>
            </w:pPr>
            <w:r w:rsidRPr="009D269E">
              <w:rPr>
                <w:rFonts w:ascii="Century Gothic" w:hAnsi="Century Gothic"/>
              </w:rPr>
              <w:t xml:space="preserve">From 2026 onwards, students will only be permitted to enrol in </w:t>
            </w:r>
            <w:r w:rsidRPr="009D269E">
              <w:rPr>
                <w:rFonts w:ascii="Century Gothic" w:hAnsi="Century Gothic"/>
                <w:b/>
                <w:bCs/>
              </w:rPr>
              <w:t>CITS5553 Data Science Capstone Project</w:t>
            </w:r>
            <w:r w:rsidRPr="009D269E">
              <w:rPr>
                <w:rFonts w:ascii="Century Gothic" w:hAnsi="Century Gothic"/>
              </w:rPr>
              <w:t xml:space="preserve"> once they have successfully completed </w:t>
            </w:r>
            <w:r w:rsidRPr="009D269E">
              <w:rPr>
                <w:rFonts w:ascii="Century Gothic" w:hAnsi="Century Gothic"/>
                <w:b/>
                <w:bCs/>
              </w:rPr>
              <w:t>a minimum of 66 credit points (11 units)</w:t>
            </w:r>
            <w:r w:rsidRPr="009D269E">
              <w:rPr>
                <w:rFonts w:ascii="Century Gothic" w:hAnsi="Century Gothic"/>
              </w:rPr>
              <w:t xml:space="preserve">. As a result, students should plan to take CITS5553 in their </w:t>
            </w:r>
            <w:r w:rsidRPr="009D269E">
              <w:rPr>
                <w:rFonts w:ascii="Century Gothic" w:hAnsi="Century Gothic"/>
                <w:b/>
                <w:bCs/>
              </w:rPr>
              <w:t>final (fourth) semester</w:t>
            </w:r>
            <w:r w:rsidRPr="009D269E">
              <w:rPr>
                <w:rFonts w:ascii="Century Gothic" w:hAnsi="Century Gothic"/>
              </w:rPr>
              <w:t>, to ensure they meet the pre-requisites and gain the most value from this capstone experience.</w:t>
            </w:r>
          </w:p>
          <w:p w14:paraId="2D73E1FF" w14:textId="5C0716FA" w:rsidR="00675579" w:rsidRDefault="009D269E" w:rsidP="00656F71">
            <w:pPr>
              <w:tabs>
                <w:tab w:val="left" w:pos="10551"/>
              </w:tabs>
              <w:spacing w:before="120"/>
              <w:rPr>
                <w:rFonts w:ascii="Century Gothic" w:hAnsi="Century Gothic"/>
              </w:rPr>
            </w:pPr>
            <w:r w:rsidRPr="009D269E">
              <w:rPr>
                <w:rFonts w:ascii="Century Gothic" w:hAnsi="Century Gothic"/>
              </w:rPr>
              <w:t>In 2026, CITS5553 will be offered only in Semester 2.</w:t>
            </w:r>
            <w:r w:rsidR="00656F71">
              <w:rPr>
                <w:rFonts w:ascii="Century Gothic" w:hAnsi="Century Gothic"/>
              </w:rPr>
              <w:tab/>
            </w:r>
            <w:r w:rsidRPr="009D269E">
              <w:rPr>
                <w:rFonts w:ascii="Century Gothic" w:hAnsi="Century Gothic"/>
              </w:rPr>
              <w:br/>
              <w:t>From 2027 onwards, it will be offered in both Semester 1 and Semester 2.</w:t>
            </w:r>
          </w:p>
          <w:p w14:paraId="076911DB" w14:textId="77777777" w:rsidR="00DE79FD" w:rsidRPr="00D9019F" w:rsidRDefault="00DE79FD" w:rsidP="00333CC5">
            <w:pPr>
              <w:spacing w:before="120"/>
              <w:rPr>
                <w:rFonts w:ascii="Century Gothic" w:hAnsi="Century Gothic"/>
              </w:rPr>
            </w:pPr>
            <w:r w:rsidRPr="00DE79FD">
              <w:rPr>
                <w:rFonts w:ascii="Century Gothic" w:hAnsi="Century Gothic"/>
              </w:rPr>
              <w:t xml:space="preserve">In special circumstances, students </w:t>
            </w:r>
            <w:r w:rsidRPr="007C04AE">
              <w:rPr>
                <w:rFonts w:ascii="Century Gothic" w:hAnsi="Century Gothic"/>
                <w:i/>
                <w:iCs/>
              </w:rPr>
              <w:t>may</w:t>
            </w:r>
            <w:r w:rsidRPr="00DE79FD">
              <w:rPr>
                <w:rFonts w:ascii="Century Gothic" w:hAnsi="Century Gothic"/>
              </w:rPr>
              <w:t xml:space="preserve"> be permitted to take CITS5553 in their third semester (i.e., Sem 2, 2026)</w:t>
            </w:r>
            <w:r w:rsidR="00D06836">
              <w:rPr>
                <w:rFonts w:ascii="Century Gothic" w:hAnsi="Century Gothic"/>
              </w:rPr>
              <w:t>, however t</w:t>
            </w:r>
            <w:r w:rsidRPr="00DE79FD">
              <w:rPr>
                <w:rFonts w:ascii="Century Gothic" w:hAnsi="Century Gothic"/>
              </w:rPr>
              <w:t>his is subject to approval</w:t>
            </w:r>
            <w:r w:rsidR="00D06836">
              <w:rPr>
                <w:rFonts w:ascii="Century Gothic" w:hAnsi="Century Gothic"/>
              </w:rPr>
              <w:t xml:space="preserve"> on a case-by-case basis.</w:t>
            </w:r>
            <w:r w:rsidRPr="00DE79FD">
              <w:rPr>
                <w:rFonts w:ascii="Century Gothic" w:hAnsi="Century Gothic"/>
              </w:rPr>
              <w:t xml:space="preserve"> If you believe this applies to you, please prepare a study plan and seek advice from the EMS Student Office for approval.</w:t>
            </w:r>
          </w:p>
        </w:tc>
      </w:tr>
      <w:tr w:rsidR="00064014" w14:paraId="341AC082" w14:textId="77777777" w:rsidTr="00333CC5">
        <w:trPr>
          <w:trHeight w:val="510"/>
        </w:trPr>
        <w:tc>
          <w:tcPr>
            <w:tcW w:w="463" w:type="dxa"/>
            <w:tcBorders>
              <w:top w:val="single" w:sz="8" w:space="0" w:color="auto"/>
            </w:tcBorders>
          </w:tcPr>
          <w:p w14:paraId="549F5AB8" w14:textId="55757BDD" w:rsidR="00064014" w:rsidRDefault="00064014" w:rsidP="00A15F61">
            <w:pPr>
              <w:spacing w:before="120"/>
              <w:rPr>
                <w:rFonts w:ascii="Century Gothic" w:hAnsi="Century Gothic"/>
                <w:b/>
                <w:bCs/>
              </w:rPr>
            </w:pPr>
            <w:r w:rsidRPr="00675BE1">
              <w:rPr>
                <w:rFonts w:ascii="Century Gothic" w:hAnsi="Century Gothic"/>
                <w:b/>
                <w:bCs/>
                <w:color w:val="21409A"/>
              </w:rPr>
              <w:lastRenderedPageBreak/>
              <w:t>Q:</w:t>
            </w:r>
          </w:p>
        </w:tc>
        <w:tc>
          <w:tcPr>
            <w:tcW w:w="14988" w:type="dxa"/>
            <w:tcBorders>
              <w:top w:val="single" w:sz="8" w:space="0" w:color="auto"/>
            </w:tcBorders>
          </w:tcPr>
          <w:p w14:paraId="006815D8" w14:textId="5B03D246" w:rsidR="00064014" w:rsidRDefault="00064014" w:rsidP="00A15F61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color w:val="21409A"/>
              </w:rPr>
              <w:t xml:space="preserve">I started </w:t>
            </w:r>
            <w:r w:rsidRPr="00910AEA">
              <w:rPr>
                <w:rFonts w:ascii="Century Gothic" w:hAnsi="Century Gothic"/>
                <w:b/>
                <w:bCs/>
                <w:color w:val="21409A"/>
              </w:rPr>
              <w:t>my</w:t>
            </w:r>
            <w:r>
              <w:rPr>
                <w:rFonts w:ascii="Century Gothic" w:hAnsi="Century Gothic"/>
                <w:b/>
                <w:bCs/>
                <w:color w:val="21409A"/>
              </w:rPr>
              <w:t xml:space="preserve"> course in 2025, can I </w:t>
            </w:r>
            <w:r w:rsidR="00D746D4">
              <w:rPr>
                <w:rFonts w:ascii="Century Gothic" w:hAnsi="Century Gothic"/>
                <w:b/>
                <w:bCs/>
                <w:color w:val="21409A"/>
              </w:rPr>
              <w:t xml:space="preserve">still </w:t>
            </w:r>
            <w:r>
              <w:rPr>
                <w:rFonts w:ascii="Century Gothic" w:hAnsi="Century Gothic"/>
                <w:b/>
                <w:bCs/>
                <w:color w:val="21409A"/>
              </w:rPr>
              <w:t xml:space="preserve">follow the 2026 handbook rules? </w:t>
            </w:r>
          </w:p>
        </w:tc>
      </w:tr>
      <w:tr w:rsidR="00064014" w14:paraId="0EBF1BEF" w14:textId="77777777" w:rsidTr="00333CC5">
        <w:trPr>
          <w:trHeight w:val="510"/>
        </w:trPr>
        <w:tc>
          <w:tcPr>
            <w:tcW w:w="463" w:type="dxa"/>
            <w:tcBorders>
              <w:bottom w:val="single" w:sz="4" w:space="0" w:color="auto"/>
            </w:tcBorders>
          </w:tcPr>
          <w:p w14:paraId="789CFF0F" w14:textId="120A2162" w:rsidR="00064014" w:rsidRDefault="00064014" w:rsidP="00A15F61">
            <w:pPr>
              <w:spacing w:before="12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A:</w:t>
            </w:r>
          </w:p>
        </w:tc>
        <w:tc>
          <w:tcPr>
            <w:tcW w:w="14988" w:type="dxa"/>
            <w:tcBorders>
              <w:bottom w:val="single" w:sz="4" w:space="0" w:color="auto"/>
            </w:tcBorders>
          </w:tcPr>
          <w:p w14:paraId="22A31DC5" w14:textId="1BB99408" w:rsidR="0006057A" w:rsidRPr="004970B2" w:rsidRDefault="00D746D4" w:rsidP="00A15F61">
            <w:pPr>
              <w:spacing w:before="120"/>
              <w:rPr>
                <w:rFonts w:ascii="Century Gothic" w:hAnsi="Century Gothic"/>
                <w:b/>
                <w:bCs/>
              </w:rPr>
            </w:pPr>
            <w:r w:rsidRPr="004970B2">
              <w:rPr>
                <w:rFonts w:ascii="Century Gothic" w:hAnsi="Century Gothic"/>
                <w:b/>
                <w:bCs/>
              </w:rPr>
              <w:t>Students can follow the 2026 handbook rules</w:t>
            </w:r>
            <w:r w:rsidR="00145E21" w:rsidRPr="004970B2">
              <w:rPr>
                <w:rFonts w:ascii="Century Gothic" w:hAnsi="Century Gothic"/>
                <w:b/>
                <w:bCs/>
              </w:rPr>
              <w:t xml:space="preserve"> depending</w:t>
            </w:r>
            <w:r w:rsidRPr="004970B2">
              <w:rPr>
                <w:rFonts w:ascii="Century Gothic" w:hAnsi="Century Gothic"/>
                <w:b/>
                <w:bCs/>
              </w:rPr>
              <w:t xml:space="preserve"> </w:t>
            </w:r>
            <w:r w:rsidR="00723847" w:rsidRPr="004970B2">
              <w:rPr>
                <w:rFonts w:ascii="Century Gothic" w:hAnsi="Century Gothic"/>
                <w:b/>
                <w:bCs/>
              </w:rPr>
              <w:t xml:space="preserve">on the units </w:t>
            </w:r>
            <w:r w:rsidR="00145E21" w:rsidRPr="004970B2">
              <w:rPr>
                <w:rFonts w:ascii="Century Gothic" w:hAnsi="Century Gothic"/>
                <w:b/>
                <w:bCs/>
              </w:rPr>
              <w:t>they</w:t>
            </w:r>
            <w:r w:rsidR="00723847" w:rsidRPr="004970B2">
              <w:rPr>
                <w:rFonts w:ascii="Century Gothic" w:hAnsi="Century Gothic"/>
                <w:b/>
                <w:bCs/>
              </w:rPr>
              <w:t xml:space="preserve"> have already completed</w:t>
            </w:r>
            <w:r w:rsidR="00145E21" w:rsidRPr="004970B2">
              <w:rPr>
                <w:rFonts w:ascii="Century Gothic" w:hAnsi="Century Gothic"/>
                <w:b/>
                <w:bCs/>
              </w:rPr>
              <w:t xml:space="preserve"> </w:t>
            </w:r>
            <w:r w:rsidR="00723847" w:rsidRPr="004970B2">
              <w:rPr>
                <w:rFonts w:ascii="Century Gothic" w:hAnsi="Century Gothic"/>
                <w:b/>
                <w:bCs/>
              </w:rPr>
              <w:t xml:space="preserve">and whether </w:t>
            </w:r>
            <w:r w:rsidR="00145E21" w:rsidRPr="004970B2">
              <w:rPr>
                <w:rFonts w:ascii="Century Gothic" w:hAnsi="Century Gothic"/>
                <w:b/>
                <w:bCs/>
              </w:rPr>
              <w:t>they</w:t>
            </w:r>
            <w:r w:rsidR="00723847" w:rsidRPr="004970B2">
              <w:rPr>
                <w:rFonts w:ascii="Century Gothic" w:hAnsi="Century Gothic"/>
                <w:b/>
                <w:bCs/>
              </w:rPr>
              <w:t xml:space="preserve"> </w:t>
            </w:r>
            <w:r w:rsidR="00145E21" w:rsidRPr="004970B2">
              <w:rPr>
                <w:rFonts w:ascii="Century Gothic" w:hAnsi="Century Gothic"/>
                <w:b/>
                <w:bCs/>
              </w:rPr>
              <w:t xml:space="preserve">have </w:t>
            </w:r>
            <w:r w:rsidRPr="004970B2">
              <w:rPr>
                <w:rFonts w:ascii="Century Gothic" w:hAnsi="Century Gothic"/>
                <w:b/>
                <w:bCs/>
              </w:rPr>
              <w:t xml:space="preserve">enough </w:t>
            </w:r>
            <w:r w:rsidR="000A2C19">
              <w:rPr>
                <w:rFonts w:ascii="Century Gothic" w:hAnsi="Century Gothic"/>
                <w:b/>
                <w:bCs/>
              </w:rPr>
              <w:t>credit points</w:t>
            </w:r>
            <w:r w:rsidRPr="004970B2">
              <w:rPr>
                <w:rFonts w:ascii="Century Gothic" w:hAnsi="Century Gothic"/>
                <w:b/>
                <w:bCs/>
              </w:rPr>
              <w:t xml:space="preserve"> remaining </w:t>
            </w:r>
            <w:r w:rsidR="00B457CD" w:rsidRPr="004970B2">
              <w:rPr>
                <w:rFonts w:ascii="Century Gothic" w:hAnsi="Century Gothic"/>
                <w:b/>
                <w:bCs/>
              </w:rPr>
              <w:t xml:space="preserve">in their course </w:t>
            </w:r>
            <w:r w:rsidR="00145E21" w:rsidRPr="004970B2">
              <w:rPr>
                <w:rFonts w:ascii="Century Gothic" w:hAnsi="Century Gothic"/>
                <w:b/>
                <w:bCs/>
              </w:rPr>
              <w:t xml:space="preserve">to meet </w:t>
            </w:r>
            <w:r w:rsidR="0006057A" w:rsidRPr="004970B2">
              <w:rPr>
                <w:rFonts w:ascii="Century Gothic" w:hAnsi="Century Gothic"/>
                <w:b/>
                <w:bCs/>
              </w:rPr>
              <w:t>the new rules.</w:t>
            </w:r>
          </w:p>
          <w:p w14:paraId="011EFD1C" w14:textId="77777777" w:rsidR="0006057A" w:rsidRDefault="0006057A" w:rsidP="00064014">
            <w:pPr>
              <w:rPr>
                <w:rFonts w:ascii="Century Gothic" w:hAnsi="Century Gothic"/>
              </w:rPr>
            </w:pPr>
          </w:p>
          <w:p w14:paraId="3C209F27" w14:textId="6F524AD5" w:rsidR="00B457CD" w:rsidRDefault="0006057A" w:rsidP="0006401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 </w:t>
            </w:r>
            <w:r w:rsidR="00B457CD">
              <w:rPr>
                <w:rFonts w:ascii="Century Gothic" w:hAnsi="Century Gothic"/>
              </w:rPr>
              <w:t>example,</w:t>
            </w:r>
            <w:r w:rsidR="00DF78E6">
              <w:rPr>
                <w:rFonts w:ascii="Century Gothic" w:hAnsi="Century Gothic"/>
              </w:rPr>
              <w:t xml:space="preserve"> </w:t>
            </w:r>
            <w:r w:rsidR="00DB5041">
              <w:rPr>
                <w:rFonts w:ascii="Century Gothic" w:hAnsi="Century Gothic"/>
              </w:rPr>
              <w:t xml:space="preserve">re-enrolling </w:t>
            </w:r>
            <w:r w:rsidR="00DF78E6">
              <w:rPr>
                <w:rFonts w:ascii="Century Gothic" w:hAnsi="Century Gothic"/>
              </w:rPr>
              <w:t xml:space="preserve">students can </w:t>
            </w:r>
            <w:r w:rsidR="007F40E5">
              <w:rPr>
                <w:rFonts w:ascii="Century Gothic" w:hAnsi="Century Gothic"/>
              </w:rPr>
              <w:t>graduate following t</w:t>
            </w:r>
            <w:r w:rsidR="00B457CD">
              <w:rPr>
                <w:rFonts w:ascii="Century Gothic" w:hAnsi="Century Gothic"/>
              </w:rPr>
              <w:t>he 2026 handbook rules</w:t>
            </w:r>
            <w:r w:rsidR="00DF78E6">
              <w:rPr>
                <w:rFonts w:ascii="Century Gothic" w:hAnsi="Century Gothic"/>
              </w:rPr>
              <w:t xml:space="preserve"> if </w:t>
            </w:r>
            <w:r w:rsidR="007D7855">
              <w:rPr>
                <w:rFonts w:ascii="Century Gothic" w:hAnsi="Century Gothic"/>
              </w:rPr>
              <w:t>th</w:t>
            </w:r>
            <w:r w:rsidR="000F071C">
              <w:rPr>
                <w:rFonts w:ascii="Century Gothic" w:hAnsi="Century Gothic"/>
              </w:rPr>
              <w:t xml:space="preserve">eir study plan </w:t>
            </w:r>
            <w:r w:rsidR="00666074">
              <w:rPr>
                <w:rFonts w:ascii="Century Gothic" w:hAnsi="Century Gothic"/>
              </w:rPr>
              <w:t>can accommodate</w:t>
            </w:r>
            <w:r w:rsidR="007D7855">
              <w:rPr>
                <w:rFonts w:ascii="Century Gothic" w:hAnsi="Century Gothic"/>
              </w:rPr>
              <w:t>:</w:t>
            </w:r>
          </w:p>
          <w:p w14:paraId="5E5D4D20" w14:textId="7C0D7922" w:rsidR="003D7D15" w:rsidRDefault="003D7D15" w:rsidP="00B457C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3D7D15">
              <w:rPr>
                <w:rFonts w:ascii="Century Gothic" w:hAnsi="Century Gothic"/>
              </w:rPr>
              <w:t>Completing both STAT1400 and STAT2403 conversion units (i.e., you cannot mix and match 2025 conversion unit rules with 2026 conversion unit rules)</w:t>
            </w:r>
          </w:p>
          <w:p w14:paraId="130928FB" w14:textId="5EC24852" w:rsidR="00064014" w:rsidRDefault="007D7855" w:rsidP="00B457C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Completing 18 points of Group A units (including at least 12 pts of Level 5)</w:t>
            </w:r>
          </w:p>
          <w:p w14:paraId="5614D04E" w14:textId="2CFAD822" w:rsidR="007D7855" w:rsidRDefault="0085362A" w:rsidP="00B457C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Completing 18 points of Group B units (including at least 6 pts of Level 5)</w:t>
            </w:r>
          </w:p>
          <w:p w14:paraId="28DDAC21" w14:textId="040D5973" w:rsidR="00DD3C0E" w:rsidRDefault="0085362A" w:rsidP="00F8026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Completing a</w:t>
            </w:r>
            <w:r w:rsidR="00F80266">
              <w:rPr>
                <w:rFonts w:ascii="Century Gothic" w:hAnsi="Century Gothic"/>
              </w:rPr>
              <w:t>t most 6 points of Group C unit</w:t>
            </w:r>
            <w:r w:rsidR="000248BF">
              <w:rPr>
                <w:rFonts w:ascii="Century Gothic" w:hAnsi="Century Gothic"/>
              </w:rPr>
              <w:t>s</w:t>
            </w:r>
          </w:p>
          <w:p w14:paraId="226DC189" w14:textId="77777777" w:rsidR="00666074" w:rsidRDefault="00666074" w:rsidP="00666074">
            <w:pPr>
              <w:rPr>
                <w:rFonts w:ascii="Century Gothic" w:hAnsi="Century Gothic"/>
              </w:rPr>
            </w:pPr>
          </w:p>
          <w:p w14:paraId="7C8A0CCC" w14:textId="3970B792" w:rsidR="00666074" w:rsidRPr="00666074" w:rsidRDefault="0002515D" w:rsidP="00666074">
            <w:pPr>
              <w:rPr>
                <w:rFonts w:ascii="Century Gothic" w:hAnsi="Century Gothic"/>
              </w:rPr>
            </w:pPr>
            <w:r w:rsidRPr="004970B2">
              <w:rPr>
                <w:rFonts w:ascii="Century Gothic" w:hAnsi="Century Gothic"/>
                <w:b/>
                <w:bCs/>
              </w:rPr>
              <w:t>Students who cannot meet this requirement</w:t>
            </w:r>
            <w:r w:rsidR="00A17CA7">
              <w:rPr>
                <w:rFonts w:ascii="Century Gothic" w:hAnsi="Century Gothic"/>
                <w:b/>
                <w:bCs/>
              </w:rPr>
              <w:t xml:space="preserve"> </w:t>
            </w:r>
            <w:r w:rsidRPr="004970B2">
              <w:rPr>
                <w:rFonts w:ascii="Century Gothic" w:hAnsi="Century Gothic"/>
                <w:b/>
                <w:bCs/>
              </w:rPr>
              <w:t>must follow the 2025 course rules</w:t>
            </w:r>
            <w:r>
              <w:rPr>
                <w:rFonts w:ascii="Century Gothic" w:hAnsi="Century Gothic"/>
              </w:rPr>
              <w:t xml:space="preserve">.  </w:t>
            </w:r>
          </w:p>
          <w:p w14:paraId="39F1DD2F" w14:textId="2FBD23F3" w:rsidR="000F071C" w:rsidRPr="00B457CD" w:rsidRDefault="000F071C" w:rsidP="000F071C">
            <w:pPr>
              <w:pStyle w:val="ListParagraph"/>
              <w:rPr>
                <w:rFonts w:ascii="Century Gothic" w:hAnsi="Century Gothic"/>
              </w:rPr>
            </w:pPr>
          </w:p>
        </w:tc>
      </w:tr>
      <w:tr w:rsidR="00E3659B" w14:paraId="6259F996" w14:textId="77777777" w:rsidTr="00333CC5">
        <w:trPr>
          <w:trHeight w:val="510"/>
        </w:trPr>
        <w:tc>
          <w:tcPr>
            <w:tcW w:w="463" w:type="dxa"/>
            <w:tcBorders>
              <w:top w:val="single" w:sz="4" w:space="0" w:color="auto"/>
            </w:tcBorders>
          </w:tcPr>
          <w:p w14:paraId="01EEE019" w14:textId="002BC0A7" w:rsidR="00E3659B" w:rsidRPr="00910AEA" w:rsidRDefault="00E3659B" w:rsidP="00E3659B">
            <w:pPr>
              <w:spacing w:before="120"/>
              <w:rPr>
                <w:rFonts w:ascii="Century Gothic" w:hAnsi="Century Gothic"/>
                <w:b/>
                <w:bCs/>
                <w:color w:val="21409A"/>
              </w:rPr>
            </w:pPr>
            <w:r w:rsidRPr="00910AEA">
              <w:rPr>
                <w:rFonts w:ascii="Century Gothic" w:hAnsi="Century Gothic"/>
                <w:b/>
                <w:bCs/>
                <w:color w:val="21409A"/>
              </w:rPr>
              <w:t>Q:</w:t>
            </w:r>
          </w:p>
        </w:tc>
        <w:tc>
          <w:tcPr>
            <w:tcW w:w="14988" w:type="dxa"/>
            <w:tcBorders>
              <w:top w:val="single" w:sz="4" w:space="0" w:color="auto"/>
            </w:tcBorders>
            <w:shd w:val="clear" w:color="auto" w:fill="auto"/>
          </w:tcPr>
          <w:p w14:paraId="4417DBD9" w14:textId="4E5C4829" w:rsidR="00E3659B" w:rsidRPr="00910AEA" w:rsidRDefault="005B15CB" w:rsidP="00E3659B">
            <w:pPr>
              <w:spacing w:before="120"/>
              <w:rPr>
                <w:rFonts w:ascii="Century Gothic" w:hAnsi="Century Gothic"/>
                <w:b/>
                <w:bCs/>
                <w:color w:val="21409A"/>
              </w:rPr>
            </w:pPr>
            <w:r w:rsidRPr="005B15CB">
              <w:rPr>
                <w:rFonts w:ascii="Century Gothic" w:hAnsi="Century Gothic"/>
                <w:b/>
                <w:bCs/>
                <w:color w:val="21409A"/>
              </w:rPr>
              <w:t>The 2026 MDS course is accredited at the professional level by ACS. If I meet the 2026 course rules, will my degree be considered an accredited professional program when I graduate?</w:t>
            </w:r>
          </w:p>
        </w:tc>
      </w:tr>
      <w:tr w:rsidR="00E3659B" w14:paraId="290362B7" w14:textId="77777777" w:rsidTr="00333CC5">
        <w:trPr>
          <w:trHeight w:val="510"/>
        </w:trPr>
        <w:tc>
          <w:tcPr>
            <w:tcW w:w="463" w:type="dxa"/>
            <w:tcBorders>
              <w:bottom w:val="single" w:sz="8" w:space="0" w:color="auto"/>
            </w:tcBorders>
          </w:tcPr>
          <w:p w14:paraId="523744D3" w14:textId="1A1A8CFA" w:rsidR="00E3659B" w:rsidRDefault="00E8352A" w:rsidP="00E3659B">
            <w:pPr>
              <w:spacing w:before="12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A: </w:t>
            </w:r>
          </w:p>
        </w:tc>
        <w:tc>
          <w:tcPr>
            <w:tcW w:w="14988" w:type="dxa"/>
            <w:tcBorders>
              <w:bottom w:val="single" w:sz="8" w:space="0" w:color="auto"/>
            </w:tcBorders>
          </w:tcPr>
          <w:p w14:paraId="6B090075" w14:textId="77777777" w:rsidR="00637AC4" w:rsidRDefault="00571482" w:rsidP="00E3659B">
            <w:pPr>
              <w:spacing w:before="120"/>
              <w:rPr>
                <w:rFonts w:ascii="Century Gothic" w:hAnsi="Century Gothic"/>
              </w:rPr>
            </w:pPr>
            <w:r w:rsidRPr="00571482">
              <w:rPr>
                <w:rFonts w:ascii="Century Gothic" w:hAnsi="Century Gothic"/>
                <w:b/>
                <w:bCs/>
              </w:rPr>
              <w:t>No. Even if you meet all the 2026 course rules, only students who commenced the MDS in 2026 will graduate with an ACS-accredited qualification</w:t>
            </w:r>
            <w:r w:rsidRPr="00571482">
              <w:rPr>
                <w:rFonts w:ascii="Century Gothic" w:hAnsi="Century Gothic"/>
              </w:rPr>
              <w:t xml:space="preserve">. </w:t>
            </w:r>
          </w:p>
          <w:p w14:paraId="17A3AF75" w14:textId="5C1B608F" w:rsidR="00637AC4" w:rsidRDefault="00571482" w:rsidP="005E078C">
            <w:pPr>
              <w:spacing w:before="120"/>
              <w:rPr>
                <w:rFonts w:ascii="Century Gothic" w:hAnsi="Century Gothic"/>
              </w:rPr>
            </w:pPr>
            <w:r w:rsidRPr="00571482">
              <w:rPr>
                <w:rFonts w:ascii="Century Gothic" w:hAnsi="Century Gothic"/>
              </w:rPr>
              <w:t xml:space="preserve">Accreditation applies </w:t>
            </w:r>
            <w:r w:rsidR="008F5DE5">
              <w:rPr>
                <w:rFonts w:ascii="Century Gothic" w:hAnsi="Century Gothic"/>
              </w:rPr>
              <w:t xml:space="preserve">only </w:t>
            </w:r>
            <w:r w:rsidRPr="00571482">
              <w:rPr>
                <w:rFonts w:ascii="Century Gothic" w:hAnsi="Century Gothic"/>
              </w:rPr>
              <w:t xml:space="preserve">to the </w:t>
            </w:r>
            <w:r w:rsidRPr="00571482">
              <w:rPr>
                <w:rFonts w:ascii="Century Gothic" w:hAnsi="Century Gothic"/>
                <w:i/>
                <w:iCs/>
              </w:rPr>
              <w:t xml:space="preserve">cohort that starts </w:t>
            </w:r>
            <w:r>
              <w:rPr>
                <w:rFonts w:ascii="Century Gothic" w:hAnsi="Century Gothic"/>
                <w:i/>
                <w:iCs/>
              </w:rPr>
              <w:t>with</w:t>
            </w:r>
            <w:r w:rsidRPr="00571482">
              <w:rPr>
                <w:rFonts w:ascii="Century Gothic" w:hAnsi="Century Gothic"/>
                <w:i/>
                <w:iCs/>
              </w:rPr>
              <w:t xml:space="preserve">in the </w:t>
            </w:r>
            <w:r>
              <w:rPr>
                <w:rFonts w:ascii="Century Gothic" w:hAnsi="Century Gothic"/>
                <w:i/>
                <w:iCs/>
              </w:rPr>
              <w:t xml:space="preserve">period of </w:t>
            </w:r>
            <w:r w:rsidRPr="00571482">
              <w:rPr>
                <w:rFonts w:ascii="Century Gothic" w:hAnsi="Century Gothic"/>
                <w:i/>
                <w:iCs/>
              </w:rPr>
              <w:t>accredit</w:t>
            </w:r>
            <w:r>
              <w:rPr>
                <w:rFonts w:ascii="Century Gothic" w:hAnsi="Century Gothic"/>
                <w:i/>
                <w:iCs/>
              </w:rPr>
              <w:t>ation</w:t>
            </w:r>
            <w:r w:rsidRPr="00571482">
              <w:rPr>
                <w:rFonts w:ascii="Century Gothic" w:hAnsi="Century Gothic"/>
              </w:rPr>
              <w:t>, not to students who began earlier but choose to follow the updated rules</w:t>
            </w:r>
            <w:r w:rsidR="002822EC" w:rsidRPr="00571482">
              <w:rPr>
                <w:rFonts w:ascii="Century Gothic" w:hAnsi="Century Gothic"/>
              </w:rPr>
              <w:t xml:space="preserve">. </w:t>
            </w:r>
            <w:r w:rsidR="00637AC4" w:rsidRPr="00637AC4">
              <w:rPr>
                <w:rFonts w:ascii="Century Gothic" w:hAnsi="Century Gothic"/>
              </w:rPr>
              <w:t xml:space="preserve">Re-enrolling students who complete the MDS </w:t>
            </w:r>
            <w:r w:rsidR="008F5DE5">
              <w:rPr>
                <w:rFonts w:ascii="Century Gothic" w:hAnsi="Century Gothic"/>
              </w:rPr>
              <w:t>following</w:t>
            </w:r>
            <w:r w:rsidR="00637AC4" w:rsidRPr="00637AC4">
              <w:rPr>
                <w:rFonts w:ascii="Century Gothic" w:hAnsi="Century Gothic"/>
              </w:rPr>
              <w:t xml:space="preserve"> the 2026 rules are welcome to individually apply for ACS professional status if they wish.</w:t>
            </w:r>
          </w:p>
          <w:p w14:paraId="0A87099D" w14:textId="3D2D8DBF" w:rsidR="005E078C" w:rsidRPr="005E078C" w:rsidRDefault="00D07A0B" w:rsidP="005E078C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 further information, see: </w:t>
            </w:r>
            <w:hyperlink r:id="rId29" w:history="1">
              <w:r w:rsidR="005E078C" w:rsidRPr="005E078C">
                <w:rPr>
                  <w:rStyle w:val="Hyperlink"/>
                  <w:rFonts w:ascii="Century Gothic" w:hAnsi="Century Gothic"/>
                </w:rPr>
                <w:t>https://www.acs.org.au/cpd-education/accredited-courses.html</w:t>
              </w:r>
            </w:hyperlink>
          </w:p>
          <w:p w14:paraId="2D582154" w14:textId="3635CECF" w:rsidR="001A40A2" w:rsidRPr="004970B2" w:rsidRDefault="001A40A2" w:rsidP="001A40A2">
            <w:pPr>
              <w:spacing w:before="120"/>
              <w:rPr>
                <w:rFonts w:ascii="Century Gothic" w:hAnsi="Century Gothic"/>
                <w:b/>
                <w:bCs/>
              </w:rPr>
            </w:pPr>
          </w:p>
        </w:tc>
      </w:tr>
    </w:tbl>
    <w:p w14:paraId="6E25B4C0" w14:textId="77777777" w:rsidR="00AE4815" w:rsidRDefault="00AE4815" w:rsidP="001A5BFB">
      <w:pPr>
        <w:rPr>
          <w:rFonts w:ascii="Century Gothic" w:hAnsi="Century Gothic"/>
        </w:rPr>
      </w:pPr>
    </w:p>
    <w:p w14:paraId="49766ED5" w14:textId="10BA3B42" w:rsidR="00AE4815" w:rsidRPr="00961053" w:rsidRDefault="004D181C" w:rsidP="001A5BFB">
      <w:pPr>
        <w:rPr>
          <w:rFonts w:ascii="Century Gothic" w:hAnsi="Century Gothic"/>
        </w:rPr>
      </w:pPr>
      <w:sdt>
        <w:sdtPr>
          <w:rPr>
            <w:caps/>
            <w:color w:val="DE2851"/>
            <w:sz w:val="20"/>
            <w:szCs w:val="20"/>
          </w:rPr>
          <w:alias w:val="Title"/>
          <w:tag w:val=""/>
          <w:id w:val="744222866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C81B53">
            <w:rPr>
              <w:caps/>
              <w:color w:val="DE2851"/>
              <w:sz w:val="20"/>
              <w:szCs w:val="20"/>
            </w:rPr>
            <w:t xml:space="preserve">     </w:t>
          </w:r>
        </w:sdtContent>
      </w:sdt>
      <w:r w:rsidRPr="00C81B53">
        <w:rPr>
          <w:rFonts w:ascii="Century Gothic Pro" w:eastAsia="Century Gothic Pro" w:hAnsi="Century Gothic Pro" w:cs="Century Gothic Pro"/>
          <w:noProof/>
          <w:kern w:val="0"/>
          <w:lang w:eastAsia="en-AU"/>
          <w14:ligatures w14:val="none"/>
        </w:rPr>
        <w:t xml:space="preserve"> </w:t>
      </w:r>
    </w:p>
    <w:sectPr w:rsidR="00AE4815" w:rsidRPr="00961053" w:rsidSect="00AC24AB">
      <w:footerReference w:type="default" r:id="rId30"/>
      <w:pgSz w:w="16840" w:h="11910" w:orient="landscape"/>
      <w:pgMar w:top="851" w:right="720" w:bottom="851" w:left="720" w:header="454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9997" w14:textId="77777777" w:rsidR="00732398" w:rsidRDefault="00732398" w:rsidP="00AF443A">
      <w:pPr>
        <w:spacing w:after="0" w:line="240" w:lineRule="auto"/>
      </w:pPr>
      <w:r>
        <w:separator/>
      </w:r>
    </w:p>
  </w:endnote>
  <w:endnote w:type="continuationSeparator" w:id="0">
    <w:p w14:paraId="672D9D4E" w14:textId="77777777" w:rsidR="00732398" w:rsidRDefault="00732398" w:rsidP="00AF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8B6" w14:textId="1B109347" w:rsidR="00AC24AB" w:rsidRPr="004427B6" w:rsidRDefault="00227C32" w:rsidP="00B8145C">
    <w:pPr>
      <w:pStyle w:val="Footer"/>
      <w:rPr>
        <w:color w:val="00206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EEBEF1" wp14:editId="437E2003">
              <wp:simplePos x="0" y="0"/>
              <wp:positionH relativeFrom="column">
                <wp:posOffset>7658632</wp:posOffset>
              </wp:positionH>
              <wp:positionV relativeFrom="paragraph">
                <wp:posOffset>-34290</wp:posOffset>
              </wp:positionV>
              <wp:extent cx="2040004" cy="177209"/>
              <wp:effectExtent l="0" t="0" r="0" b="0"/>
              <wp:wrapNone/>
              <wp:docPr id="590964662" name="Text Box 5909646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004" cy="1772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895862" w14:textId="764B3FAE" w:rsidR="00227C32" w:rsidRPr="00227C32" w:rsidRDefault="00227C32" w:rsidP="00227C32">
                          <w:pPr>
                            <w:pStyle w:val="Footer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227C32">
                            <w:rPr>
                              <w:caps/>
                              <w:color w:val="808080" w:themeColor="background1" w:themeShade="80"/>
                              <w:sz w:val="12"/>
                              <w:szCs w:val="12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eastAsia="en-AU"/>
                              </w:rPr>
                              <w:alias w:val="Subtitle"/>
                              <w:tag w:val=""/>
                              <w:id w:val="655028500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noProof/>
                                  <w:sz w:val="12"/>
                                  <w:szCs w:val="12"/>
                                  <w:lang w:eastAsia="en-AU"/>
                                </w:rPr>
                                <w:t>CRICOS: 083866G | PRV12169, Australian University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EBEF1" id="_x0000_t202" coordsize="21600,21600" o:spt="202" path="m,l,21600r21600,l21600,xe">
              <v:stroke joinstyle="miter"/>
              <v:path gradientshapeok="t" o:connecttype="rect"/>
            </v:shapetype>
            <v:shape id="Text Box 590964662" o:spid="_x0000_s1026" type="#_x0000_t202" style="position:absolute;margin-left:603.05pt;margin-top:-2.7pt;width:160.65pt;height:1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" filled="f" stroked="f" strokeweight=".5pt">
              <v:textbox>
                <w:txbxContent>
                  <w:p w14:paraId="67895862" w14:textId="764B3FAE" w:rsidR="00227C32" w:rsidRPr="00227C32" w:rsidRDefault="00227C32" w:rsidP="00227C32">
                    <w:pPr>
                      <w:pStyle w:val="Footer"/>
                      <w:jc w:val="right"/>
                      <w:rPr>
                        <w:sz w:val="12"/>
                        <w:szCs w:val="12"/>
                      </w:rPr>
                    </w:pPr>
                    <w:r w:rsidRPr="00227C32">
                      <w:rPr>
                        <w:caps/>
                        <w:color w:val="808080" w:themeColor="background1" w:themeShade="80"/>
                        <w:sz w:val="12"/>
                        <w:szCs w:val="12"/>
                      </w:rPr>
                      <w:t> </w:t>
                    </w:r>
                    <w:sdt>
                      <w:sdtPr>
                        <w:rPr>
                          <w:noProof/>
                          <w:sz w:val="12"/>
                          <w:szCs w:val="12"/>
                          <w:lang w:eastAsia="en-AU"/>
                        </w:rPr>
                        <w:alias w:val="Subtitle"/>
                        <w:tag w:val=""/>
                        <w:id w:val="655028500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>
                          <w:rPr>
                            <w:noProof/>
                            <w:sz w:val="12"/>
                            <w:szCs w:val="12"/>
                            <w:lang w:eastAsia="en-AU"/>
                          </w:rPr>
                          <w:t>CRICOS: 083866G | PRV12169, Australian University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AC24AB" w:rsidRPr="005C1598">
      <w:rPr>
        <w:color w:val="002060"/>
        <w:sz w:val="18"/>
        <w:szCs w:val="18"/>
      </w:rPr>
      <w:t xml:space="preserve">Page </w:t>
    </w:r>
    <w:r w:rsidR="00AC24AB" w:rsidRPr="005C1598">
      <w:rPr>
        <w:color w:val="002060"/>
        <w:sz w:val="18"/>
        <w:szCs w:val="18"/>
      </w:rPr>
      <w:fldChar w:fldCharType="begin"/>
    </w:r>
    <w:r w:rsidR="00AC24AB" w:rsidRPr="005C1598">
      <w:rPr>
        <w:color w:val="002060"/>
        <w:sz w:val="18"/>
        <w:szCs w:val="18"/>
      </w:rPr>
      <w:instrText xml:space="preserve"> PAGE  \* Arabic  \* MERGEFORMAT </w:instrText>
    </w:r>
    <w:r w:rsidR="00AC24AB" w:rsidRPr="005C1598">
      <w:rPr>
        <w:color w:val="002060"/>
        <w:sz w:val="18"/>
        <w:szCs w:val="18"/>
      </w:rPr>
      <w:fldChar w:fldCharType="separate"/>
    </w:r>
    <w:r w:rsidR="00AC24AB">
      <w:rPr>
        <w:color w:val="002060"/>
        <w:sz w:val="18"/>
        <w:szCs w:val="18"/>
      </w:rPr>
      <w:t>1</w:t>
    </w:r>
    <w:r w:rsidR="00AC24AB" w:rsidRPr="005C1598">
      <w:rPr>
        <w:color w:val="002060"/>
        <w:sz w:val="18"/>
        <w:szCs w:val="18"/>
      </w:rPr>
      <w:fldChar w:fldCharType="end"/>
    </w:r>
    <w:r w:rsidR="00AC24AB" w:rsidRPr="005C1598">
      <w:rPr>
        <w:color w:val="002060"/>
        <w:sz w:val="18"/>
        <w:szCs w:val="18"/>
      </w:rPr>
      <w:t xml:space="preserve"> of </w:t>
    </w:r>
    <w:r w:rsidR="00AC24AB" w:rsidRPr="005C1598">
      <w:rPr>
        <w:color w:val="002060"/>
        <w:sz w:val="18"/>
        <w:szCs w:val="18"/>
      </w:rPr>
      <w:fldChar w:fldCharType="begin"/>
    </w:r>
    <w:r w:rsidR="00AC24AB" w:rsidRPr="005C1598">
      <w:rPr>
        <w:color w:val="002060"/>
        <w:sz w:val="18"/>
        <w:szCs w:val="18"/>
      </w:rPr>
      <w:instrText xml:space="preserve"> NUMPAGES  \* Arabic  \* MERGEFORMAT </w:instrText>
    </w:r>
    <w:r w:rsidR="00AC24AB" w:rsidRPr="005C1598">
      <w:rPr>
        <w:color w:val="002060"/>
        <w:sz w:val="18"/>
        <w:szCs w:val="18"/>
      </w:rPr>
      <w:fldChar w:fldCharType="separate"/>
    </w:r>
    <w:r w:rsidR="00AC24AB">
      <w:rPr>
        <w:color w:val="002060"/>
        <w:sz w:val="18"/>
        <w:szCs w:val="18"/>
      </w:rPr>
      <w:t>3</w:t>
    </w:r>
    <w:r w:rsidR="00AC24AB" w:rsidRPr="005C1598">
      <w:rPr>
        <w:color w:val="002060"/>
        <w:sz w:val="18"/>
        <w:szCs w:val="18"/>
      </w:rPr>
      <w:fldChar w:fldCharType="end"/>
    </w:r>
    <w:r w:rsidR="00656F71" w:rsidRPr="00656F71">
      <w:rPr>
        <w:rFonts w:ascii="Century Gothic Pro" w:eastAsia="Century Gothic Pro" w:hAnsi="Century Gothic Pro" w:cs="Century Gothic Pro"/>
        <w:noProof/>
        <w:kern w:val="0"/>
        <w:sz w:val="12"/>
        <w:szCs w:val="12"/>
        <w:lang w:eastAsia="en-AU"/>
        <w14:ligatures w14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0901" w14:textId="77777777" w:rsidR="00732398" w:rsidRDefault="00732398" w:rsidP="00AF443A">
      <w:pPr>
        <w:spacing w:after="0" w:line="240" w:lineRule="auto"/>
      </w:pPr>
      <w:r>
        <w:separator/>
      </w:r>
    </w:p>
  </w:footnote>
  <w:footnote w:type="continuationSeparator" w:id="0">
    <w:p w14:paraId="5E3F7484" w14:textId="77777777" w:rsidR="00732398" w:rsidRDefault="00732398" w:rsidP="00AF4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4671"/>
    <w:multiLevelType w:val="hybridMultilevel"/>
    <w:tmpl w:val="218666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62534"/>
    <w:multiLevelType w:val="hybridMultilevel"/>
    <w:tmpl w:val="882443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82117">
    <w:abstractNumId w:val="1"/>
  </w:num>
  <w:num w:numId="2" w16cid:durableId="33161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15"/>
    <w:rsid w:val="00017117"/>
    <w:rsid w:val="000212D3"/>
    <w:rsid w:val="000248BF"/>
    <w:rsid w:val="0002515D"/>
    <w:rsid w:val="00034527"/>
    <w:rsid w:val="00043266"/>
    <w:rsid w:val="0006057A"/>
    <w:rsid w:val="00064014"/>
    <w:rsid w:val="00064197"/>
    <w:rsid w:val="0006651A"/>
    <w:rsid w:val="00066F18"/>
    <w:rsid w:val="000826BF"/>
    <w:rsid w:val="00082A5C"/>
    <w:rsid w:val="000879F6"/>
    <w:rsid w:val="0009599B"/>
    <w:rsid w:val="000A2C19"/>
    <w:rsid w:val="000A5703"/>
    <w:rsid w:val="000E5FFC"/>
    <w:rsid w:val="000F071C"/>
    <w:rsid w:val="000F17A5"/>
    <w:rsid w:val="00127DB6"/>
    <w:rsid w:val="00137BA2"/>
    <w:rsid w:val="00142023"/>
    <w:rsid w:val="00145E21"/>
    <w:rsid w:val="00183E00"/>
    <w:rsid w:val="0018778B"/>
    <w:rsid w:val="001A1B36"/>
    <w:rsid w:val="001A40A2"/>
    <w:rsid w:val="001A5BFB"/>
    <w:rsid w:val="001B1BFF"/>
    <w:rsid w:val="001D6C23"/>
    <w:rsid w:val="00201FDF"/>
    <w:rsid w:val="002149EC"/>
    <w:rsid w:val="00227C32"/>
    <w:rsid w:val="002466DF"/>
    <w:rsid w:val="00272771"/>
    <w:rsid w:val="00274A37"/>
    <w:rsid w:val="002822EC"/>
    <w:rsid w:val="00297316"/>
    <w:rsid w:val="002B5F8C"/>
    <w:rsid w:val="002C6492"/>
    <w:rsid w:val="002F6FE7"/>
    <w:rsid w:val="00333CC5"/>
    <w:rsid w:val="00374A62"/>
    <w:rsid w:val="003778DF"/>
    <w:rsid w:val="0038476E"/>
    <w:rsid w:val="003907C7"/>
    <w:rsid w:val="00394B70"/>
    <w:rsid w:val="003C689F"/>
    <w:rsid w:val="003D1F8B"/>
    <w:rsid w:val="003D7D15"/>
    <w:rsid w:val="003F46F0"/>
    <w:rsid w:val="00401C28"/>
    <w:rsid w:val="00411449"/>
    <w:rsid w:val="004567DC"/>
    <w:rsid w:val="00473853"/>
    <w:rsid w:val="004970B2"/>
    <w:rsid w:val="004B491C"/>
    <w:rsid w:val="004C1E81"/>
    <w:rsid w:val="004D181C"/>
    <w:rsid w:val="00516902"/>
    <w:rsid w:val="005430D1"/>
    <w:rsid w:val="00560055"/>
    <w:rsid w:val="00565090"/>
    <w:rsid w:val="00565EA8"/>
    <w:rsid w:val="00571482"/>
    <w:rsid w:val="00572EE2"/>
    <w:rsid w:val="005915E5"/>
    <w:rsid w:val="005B15CB"/>
    <w:rsid w:val="005B5DDC"/>
    <w:rsid w:val="005E078C"/>
    <w:rsid w:val="006069B8"/>
    <w:rsid w:val="00613FFC"/>
    <w:rsid w:val="00637AC4"/>
    <w:rsid w:val="00656F71"/>
    <w:rsid w:val="00666074"/>
    <w:rsid w:val="0067370E"/>
    <w:rsid w:val="00675579"/>
    <w:rsid w:val="00675BE1"/>
    <w:rsid w:val="00677394"/>
    <w:rsid w:val="00691F87"/>
    <w:rsid w:val="00697EB1"/>
    <w:rsid w:val="006A4AA7"/>
    <w:rsid w:val="006B625C"/>
    <w:rsid w:val="006F6886"/>
    <w:rsid w:val="006F736C"/>
    <w:rsid w:val="00702DFF"/>
    <w:rsid w:val="0071218E"/>
    <w:rsid w:val="00714D3E"/>
    <w:rsid w:val="0072041F"/>
    <w:rsid w:val="00723847"/>
    <w:rsid w:val="00732398"/>
    <w:rsid w:val="00746836"/>
    <w:rsid w:val="00757049"/>
    <w:rsid w:val="00757FCC"/>
    <w:rsid w:val="007629A7"/>
    <w:rsid w:val="007B0F3E"/>
    <w:rsid w:val="007C04AE"/>
    <w:rsid w:val="007C38AB"/>
    <w:rsid w:val="007D7855"/>
    <w:rsid w:val="007E2956"/>
    <w:rsid w:val="007F40E5"/>
    <w:rsid w:val="008334BB"/>
    <w:rsid w:val="0085362A"/>
    <w:rsid w:val="00865757"/>
    <w:rsid w:val="00886449"/>
    <w:rsid w:val="008A37B9"/>
    <w:rsid w:val="008A6F60"/>
    <w:rsid w:val="008B26F6"/>
    <w:rsid w:val="008B7DD6"/>
    <w:rsid w:val="008D22BF"/>
    <w:rsid w:val="008F5DE5"/>
    <w:rsid w:val="00910AEA"/>
    <w:rsid w:val="0091115C"/>
    <w:rsid w:val="0093420C"/>
    <w:rsid w:val="009434C4"/>
    <w:rsid w:val="00961053"/>
    <w:rsid w:val="0097341D"/>
    <w:rsid w:val="0097662D"/>
    <w:rsid w:val="009A3BE3"/>
    <w:rsid w:val="009A601D"/>
    <w:rsid w:val="009B611A"/>
    <w:rsid w:val="009D269E"/>
    <w:rsid w:val="009F687C"/>
    <w:rsid w:val="00A15F61"/>
    <w:rsid w:val="00A17CA7"/>
    <w:rsid w:val="00A26885"/>
    <w:rsid w:val="00A30158"/>
    <w:rsid w:val="00A36DE2"/>
    <w:rsid w:val="00A56CAD"/>
    <w:rsid w:val="00A6740A"/>
    <w:rsid w:val="00AA15F5"/>
    <w:rsid w:val="00AB3785"/>
    <w:rsid w:val="00AB6027"/>
    <w:rsid w:val="00AC24AB"/>
    <w:rsid w:val="00AC4464"/>
    <w:rsid w:val="00AD40D3"/>
    <w:rsid w:val="00AE4815"/>
    <w:rsid w:val="00AF1170"/>
    <w:rsid w:val="00AF443A"/>
    <w:rsid w:val="00B457CD"/>
    <w:rsid w:val="00B8145C"/>
    <w:rsid w:val="00BE6EF2"/>
    <w:rsid w:val="00BF204B"/>
    <w:rsid w:val="00BF25CA"/>
    <w:rsid w:val="00C25E25"/>
    <w:rsid w:val="00C46283"/>
    <w:rsid w:val="00C62683"/>
    <w:rsid w:val="00C769DF"/>
    <w:rsid w:val="00C81B53"/>
    <w:rsid w:val="00C923B0"/>
    <w:rsid w:val="00CA4A6B"/>
    <w:rsid w:val="00CB33C5"/>
    <w:rsid w:val="00CB4CCD"/>
    <w:rsid w:val="00CC366F"/>
    <w:rsid w:val="00CE3691"/>
    <w:rsid w:val="00CE4191"/>
    <w:rsid w:val="00CF0C30"/>
    <w:rsid w:val="00D06836"/>
    <w:rsid w:val="00D07A0B"/>
    <w:rsid w:val="00D20390"/>
    <w:rsid w:val="00D33F33"/>
    <w:rsid w:val="00D3453A"/>
    <w:rsid w:val="00D60152"/>
    <w:rsid w:val="00D70419"/>
    <w:rsid w:val="00D746D4"/>
    <w:rsid w:val="00D8011F"/>
    <w:rsid w:val="00D8025A"/>
    <w:rsid w:val="00D9019F"/>
    <w:rsid w:val="00DA4216"/>
    <w:rsid w:val="00DB5041"/>
    <w:rsid w:val="00DD3C0E"/>
    <w:rsid w:val="00DE79FD"/>
    <w:rsid w:val="00DF3B22"/>
    <w:rsid w:val="00DF78E6"/>
    <w:rsid w:val="00E13165"/>
    <w:rsid w:val="00E3659B"/>
    <w:rsid w:val="00E8352A"/>
    <w:rsid w:val="00E963C5"/>
    <w:rsid w:val="00E97527"/>
    <w:rsid w:val="00EA4170"/>
    <w:rsid w:val="00EB4149"/>
    <w:rsid w:val="00ED58E5"/>
    <w:rsid w:val="00EE7BA4"/>
    <w:rsid w:val="00F122E4"/>
    <w:rsid w:val="00F15CFE"/>
    <w:rsid w:val="00F2555F"/>
    <w:rsid w:val="00F52305"/>
    <w:rsid w:val="00F71819"/>
    <w:rsid w:val="00F77E60"/>
    <w:rsid w:val="00F800CF"/>
    <w:rsid w:val="00F80266"/>
    <w:rsid w:val="00F84F85"/>
    <w:rsid w:val="00F86674"/>
    <w:rsid w:val="00F94C89"/>
    <w:rsid w:val="00FA2B99"/>
    <w:rsid w:val="00FA3A04"/>
    <w:rsid w:val="00FB5409"/>
    <w:rsid w:val="00FB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9BAF0"/>
  <w15:chartTrackingRefBased/>
  <w15:docId w15:val="{FD80B2A7-3F3E-4DF4-9F9C-90AAB909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16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165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165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8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8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8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8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8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8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8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165"/>
    <w:rPr>
      <w:rFonts w:ascii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13165"/>
    <w:rPr>
      <w:rFonts w:ascii="Calibri" w:hAnsi="Calibri" w:cs="Calibr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8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815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815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8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5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5F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800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F4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3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4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3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s://aus01.safelinks.protection.outlook.com/?url=https%3A%2F%2Fwww.acs.org.au%2Fcpd-education%2Faccredited-courses.html&amp;data=05%7C02%7Channah.abdulrazak%40uwa.edu.au%7Cd5d5cd474331473d6f7808de2650f2d2%7C05894af0cb2846d8871674cdb46e2226%7C0%7C0%7C638990326268485377%7CUnknown%7CTWFpbGZsb3d8eyJFbXB0eU1hcGkiOnRydWUsIlYiOiIwLjAuMDAwMCIsIlAiOiJXaW4zMiIsIkFOIjoiTWFpbCIsIldUIjoyfQ%3D%3D%7C0%7C%7C%7C&amp;sdata=0hL0iPvEV03FWJxLbf5n05ZyPiYJeb9Az%2B6DK75Y2GA%3D&amp;reserved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s://www.handbooks.uwa.edu.au/year2024/coursedetails?code=62530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s://www.handbooks.uwa.edu.au/year2025/coursedetails?code=62530" TargetMode="External"/><Relationship Id="rId30" Type="http://schemas.openxmlformats.org/officeDocument/2006/relationships/footer" Target="footer1.xml"/><Relationship Id="rId35" Type="http://schemas.openxmlformats.org/officeDocument/2006/relationships/customXml" Target="../customXml/item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d81094bea4517d17119f1c59154f1cc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506572bcf22ddbddfdf192314ebea0b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599A6-41F8-429A-AB60-1BAA98A8E637}"/>
</file>

<file path=customXml/itemProps2.xml><?xml version="1.0" encoding="utf-8"?>
<ds:datastoreItem xmlns:ds="http://schemas.openxmlformats.org/officeDocument/2006/customXml" ds:itemID="{E8435C9B-C39E-4D3E-A999-FD068413FB1E}"/>
</file>

<file path=customXml/itemProps3.xml><?xml version="1.0" encoding="utf-8"?>
<ds:datastoreItem xmlns:ds="http://schemas.openxmlformats.org/officeDocument/2006/customXml" ds:itemID="{9B858619-AE6D-472B-9372-5A27FEC5A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083866G | PRV12169, Australian University</dc:subject>
  <dc:creator>Hannah Abdul Razak</dc:creator>
  <cp:keywords/>
  <dc:description/>
  <cp:lastModifiedBy>Hannah Abdul Razak</cp:lastModifiedBy>
  <cp:revision>182</cp:revision>
  <dcterms:created xsi:type="dcterms:W3CDTF">2025-11-14T02:50:00Z</dcterms:created>
  <dcterms:modified xsi:type="dcterms:W3CDTF">2025-11-21T03:37:00Z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</Properties>
</file>